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424" w:rsidRPr="00761917" w:rsidRDefault="00CD29F0" w:rsidP="00562424">
      <w:pPr>
        <w:ind w:left="-180"/>
        <w:rPr>
          <w:rFonts w:ascii="Calibri" w:hAnsi="Calibri"/>
        </w:rPr>
      </w:pPr>
      <w:bookmarkStart w:id="0" w:name="_GoBack"/>
      <w:bookmarkEnd w:id="0"/>
      <w:r w:rsidRPr="00761917">
        <w:rPr>
          <w:rFonts w:ascii="Calibri" w:hAnsi="Calibri"/>
          <w:noProof/>
        </w:rPr>
        <w:drawing>
          <wp:inline distT="0" distB="0" distL="0" distR="0">
            <wp:extent cx="1819275" cy="951230"/>
            <wp:effectExtent l="0" t="0" r="0" b="0"/>
            <wp:docPr id="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24" w:rsidRPr="00761917" w:rsidRDefault="00562424" w:rsidP="00562424">
      <w:pPr>
        <w:pBdr>
          <w:bottom w:val="single" w:sz="4" w:space="1" w:color="auto"/>
        </w:pBdr>
        <w:tabs>
          <w:tab w:val="left" w:pos="0"/>
        </w:tabs>
        <w:ind w:right="111" w:hanging="567"/>
        <w:jc w:val="right"/>
        <w:rPr>
          <w:rFonts w:ascii="Calibri" w:hAnsi="Calibri"/>
          <w:b/>
        </w:rPr>
      </w:pPr>
      <w:r w:rsidRPr="00761917">
        <w:rPr>
          <w:rFonts w:ascii="Calibri" w:hAnsi="Calibri"/>
          <w:b/>
        </w:rPr>
        <w:t xml:space="preserve">MODÈLE DE RÈGLEMENT </w:t>
      </w:r>
    </w:p>
    <w:p w:rsidR="00562424" w:rsidRPr="00761917" w:rsidRDefault="00562424" w:rsidP="00562424">
      <w:pPr>
        <w:pBdr>
          <w:bottom w:val="single" w:sz="4" w:space="1" w:color="auto"/>
        </w:pBdr>
        <w:tabs>
          <w:tab w:val="left" w:pos="0"/>
        </w:tabs>
        <w:ind w:right="111" w:hanging="567"/>
        <w:jc w:val="right"/>
        <w:rPr>
          <w:rFonts w:ascii="Calibri" w:hAnsi="Calibri"/>
          <w:b/>
        </w:rPr>
      </w:pPr>
      <w:r w:rsidRPr="00761917">
        <w:rPr>
          <w:rFonts w:ascii="Calibri" w:hAnsi="Calibri"/>
          <w:b/>
        </w:rPr>
        <w:t>SUR LA RÉMUNÉRATION DES ÉLU(E)S POUR UNE MRC</w:t>
      </w:r>
    </w:p>
    <w:p w:rsidR="00562424" w:rsidRPr="00761917" w:rsidRDefault="00562424" w:rsidP="00562424">
      <w:pPr>
        <w:tabs>
          <w:tab w:val="left" w:pos="8640"/>
        </w:tabs>
        <w:ind w:right="10"/>
        <w:rPr>
          <w:rFonts w:ascii="Calibri" w:hAnsi="Calibri" w:cs="Arial"/>
          <w:b/>
          <w:caps/>
        </w:rPr>
      </w:pPr>
    </w:p>
    <w:p w:rsidR="00562424" w:rsidRPr="00761917" w:rsidRDefault="00562424" w:rsidP="00562424">
      <w:pPr>
        <w:tabs>
          <w:tab w:val="left" w:pos="8640"/>
        </w:tabs>
        <w:ind w:right="10"/>
        <w:rPr>
          <w:rFonts w:ascii="Calibri" w:hAnsi="Calibri" w:cs="Arial"/>
          <w:b/>
          <w:caps/>
        </w:rPr>
      </w:pPr>
    </w:p>
    <w:p w:rsidR="00AA5795" w:rsidRPr="00761917" w:rsidRDefault="00AA5795" w:rsidP="00AA5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ind w:right="10"/>
        <w:rPr>
          <w:rFonts w:ascii="Calibri" w:hAnsi="Calibri" w:cs="Arial"/>
          <w:b/>
          <w:caps/>
        </w:rPr>
      </w:pPr>
    </w:p>
    <w:p w:rsidR="006C685C" w:rsidRPr="00761917" w:rsidRDefault="006C685C" w:rsidP="00AA5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ind w:right="10"/>
        <w:jc w:val="center"/>
        <w:rPr>
          <w:rFonts w:ascii="Calibri" w:hAnsi="Calibri" w:cs="Arial"/>
          <w:b/>
          <w:caps/>
        </w:rPr>
      </w:pPr>
      <w:r w:rsidRPr="00761917">
        <w:rPr>
          <w:rFonts w:ascii="Calibri" w:hAnsi="Calibri" w:cs="Arial"/>
          <w:b/>
          <w:caps/>
        </w:rPr>
        <w:t>AVERTISSEMENT</w:t>
      </w:r>
    </w:p>
    <w:p w:rsidR="006C685C" w:rsidRPr="00761917" w:rsidRDefault="006C685C" w:rsidP="00AA5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ind w:right="10"/>
        <w:rPr>
          <w:rFonts w:ascii="Calibri" w:hAnsi="Calibri" w:cs="Arial"/>
          <w:b/>
        </w:rPr>
      </w:pPr>
    </w:p>
    <w:p w:rsidR="006C685C" w:rsidRPr="00761917" w:rsidRDefault="006C685C" w:rsidP="00656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ind w:right="10"/>
        <w:jc w:val="center"/>
        <w:rPr>
          <w:rFonts w:ascii="Calibri" w:hAnsi="Calibri" w:cs="Arial"/>
          <w:b/>
        </w:rPr>
      </w:pPr>
      <w:r w:rsidRPr="00761917">
        <w:rPr>
          <w:rFonts w:ascii="Calibri" w:hAnsi="Calibri" w:cs="Arial"/>
          <w:b/>
        </w:rPr>
        <w:t xml:space="preserve">Ce document est un modèle que vous devez adapter selon vos besoins. Lorsque vous </w:t>
      </w:r>
      <w:r w:rsidR="00107055" w:rsidRPr="00761917">
        <w:rPr>
          <w:rFonts w:ascii="Calibri" w:hAnsi="Calibri" w:cs="Arial"/>
          <w:b/>
        </w:rPr>
        <w:t xml:space="preserve">l’utilisez, </w:t>
      </w:r>
      <w:r w:rsidRPr="00761917">
        <w:rPr>
          <w:rFonts w:ascii="Calibri" w:hAnsi="Calibri" w:cs="Arial"/>
          <w:b/>
        </w:rPr>
        <w:t>veuillez faire disparaître cet encadré ainsi que les notes au lecteur apparaissant dans le texte.</w:t>
      </w:r>
    </w:p>
    <w:p w:rsidR="00831CCF" w:rsidRPr="00761917" w:rsidRDefault="00831CCF" w:rsidP="00656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ind w:right="10"/>
        <w:jc w:val="center"/>
        <w:rPr>
          <w:rFonts w:ascii="Calibri" w:hAnsi="Calibri" w:cs="Arial"/>
          <w:b/>
        </w:rPr>
      </w:pPr>
    </w:p>
    <w:p w:rsidR="00831CCF" w:rsidRPr="00761917" w:rsidRDefault="00831CCF" w:rsidP="00656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ind w:right="10"/>
        <w:jc w:val="center"/>
        <w:rPr>
          <w:rFonts w:ascii="Calibri" w:hAnsi="Calibri" w:cs="Arial"/>
          <w:b/>
        </w:rPr>
      </w:pPr>
      <w:r w:rsidRPr="00761917">
        <w:rPr>
          <w:rFonts w:ascii="Calibri" w:hAnsi="Calibri" w:cs="Arial"/>
          <w:b/>
        </w:rPr>
        <w:t xml:space="preserve">Ce modèle a été rédigé comme s’il s’agissait d’une </w:t>
      </w:r>
      <w:r w:rsidR="007E0D0B" w:rsidRPr="00761917">
        <w:rPr>
          <w:rFonts w:ascii="Calibri" w:hAnsi="Calibri" w:cs="Arial"/>
          <w:b/>
          <w:u w:val="single"/>
        </w:rPr>
        <w:t>MRC</w:t>
      </w:r>
      <w:r w:rsidRPr="00761917">
        <w:rPr>
          <w:rFonts w:ascii="Calibri" w:hAnsi="Calibri" w:cs="Arial"/>
          <w:b/>
        </w:rPr>
        <w:t xml:space="preserve"> </w:t>
      </w:r>
      <w:r w:rsidR="007E0D0B" w:rsidRPr="00761917">
        <w:rPr>
          <w:rFonts w:ascii="Calibri" w:hAnsi="Calibri" w:cs="Arial"/>
          <w:b/>
        </w:rPr>
        <w:t xml:space="preserve">dont le préfet est élu conformément à l’article 210.29.2 de la </w:t>
      </w:r>
      <w:r w:rsidR="007E0D0B" w:rsidRPr="00761917">
        <w:rPr>
          <w:rFonts w:ascii="Calibri" w:hAnsi="Calibri" w:cs="Arial"/>
          <w:b/>
          <w:i/>
        </w:rPr>
        <w:t>Loi sur l’Organisation du territoire (L.R.Q., c. O-9)</w:t>
      </w:r>
      <w:r w:rsidRPr="00761917">
        <w:rPr>
          <w:rFonts w:ascii="Calibri" w:hAnsi="Calibri" w:cs="Arial"/>
          <w:b/>
        </w:rPr>
        <w:t xml:space="preserve"> qui </w:t>
      </w:r>
      <w:r w:rsidRPr="00761917">
        <w:rPr>
          <w:rFonts w:ascii="Calibri" w:hAnsi="Calibri" w:cs="Arial"/>
          <w:b/>
          <w:u w:val="single"/>
        </w:rPr>
        <w:t>avait adopté</w:t>
      </w:r>
      <w:r w:rsidRPr="00761917">
        <w:rPr>
          <w:rFonts w:ascii="Calibri" w:hAnsi="Calibri" w:cs="Arial"/>
          <w:b/>
        </w:rPr>
        <w:t xml:space="preserve"> préalablement un règlement fixant la rémunération de ses membres</w:t>
      </w:r>
      <w:r w:rsidR="007455D0" w:rsidRPr="00761917">
        <w:rPr>
          <w:rFonts w:ascii="Calibri" w:hAnsi="Calibri" w:cs="Arial"/>
          <w:b/>
        </w:rPr>
        <w:t xml:space="preserve"> et qui décide le </w:t>
      </w:r>
      <w:r w:rsidR="007455D0" w:rsidRPr="00761917">
        <w:rPr>
          <w:rFonts w:ascii="Calibri" w:hAnsi="Calibri" w:cs="Arial"/>
          <w:b/>
          <w:u w:val="single"/>
        </w:rPr>
        <w:t>remplacer</w:t>
      </w:r>
      <w:r w:rsidRPr="00761917">
        <w:rPr>
          <w:rFonts w:ascii="Calibri" w:hAnsi="Calibri" w:cs="Arial"/>
          <w:b/>
        </w:rPr>
        <w:t>.</w:t>
      </w:r>
    </w:p>
    <w:p w:rsidR="00107055" w:rsidRPr="00761917" w:rsidRDefault="00107055" w:rsidP="00656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ind w:right="10"/>
        <w:jc w:val="center"/>
        <w:rPr>
          <w:rFonts w:ascii="Calibri" w:hAnsi="Calibri" w:cs="Arial"/>
          <w:b/>
        </w:rPr>
      </w:pPr>
    </w:p>
    <w:p w:rsidR="00107055" w:rsidRPr="00761917" w:rsidRDefault="00107055" w:rsidP="00656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ind w:right="10"/>
        <w:jc w:val="center"/>
        <w:rPr>
          <w:rFonts w:ascii="Calibri" w:hAnsi="Calibri" w:cs="Arial"/>
          <w:b/>
        </w:rPr>
      </w:pPr>
      <w:r w:rsidRPr="00761917">
        <w:rPr>
          <w:rFonts w:ascii="Calibri" w:hAnsi="Calibri" w:cs="Arial"/>
          <w:b/>
        </w:rPr>
        <w:t>Le générique masculin est utilisé sans intention discriminatoire et uniquement dans le but d’alléger le texte.</w:t>
      </w:r>
    </w:p>
    <w:p w:rsidR="00107055" w:rsidRPr="00761917" w:rsidRDefault="00107055" w:rsidP="00AA5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ind w:right="10"/>
        <w:rPr>
          <w:rFonts w:ascii="Calibri" w:hAnsi="Calibri" w:cs="Arial"/>
          <w:b/>
          <w:caps/>
        </w:rPr>
      </w:pPr>
    </w:p>
    <w:p w:rsidR="006C685C" w:rsidRPr="00761917" w:rsidRDefault="006C685C" w:rsidP="00AA5795">
      <w:pPr>
        <w:tabs>
          <w:tab w:val="left" w:pos="8640"/>
        </w:tabs>
        <w:ind w:right="10"/>
        <w:rPr>
          <w:rFonts w:ascii="Calibri" w:hAnsi="Calibri" w:cs="Arial"/>
          <w:caps/>
        </w:rPr>
      </w:pPr>
    </w:p>
    <w:p w:rsidR="00422722" w:rsidRPr="00761917" w:rsidRDefault="00422722" w:rsidP="00AA5795">
      <w:pPr>
        <w:tabs>
          <w:tab w:val="left" w:pos="8640"/>
        </w:tabs>
        <w:ind w:right="10"/>
        <w:rPr>
          <w:rFonts w:ascii="Calibri" w:hAnsi="Calibri" w:cs="Arial"/>
          <w:b/>
          <w:caps/>
        </w:rPr>
      </w:pPr>
      <w:r w:rsidRPr="00761917">
        <w:rPr>
          <w:rFonts w:ascii="Calibri" w:hAnsi="Calibri" w:cs="Arial"/>
          <w:b/>
          <w:caps/>
        </w:rPr>
        <w:t>Québec</w:t>
      </w:r>
    </w:p>
    <w:p w:rsidR="00422722" w:rsidRPr="00761917" w:rsidRDefault="00422722" w:rsidP="00AA5795">
      <w:pPr>
        <w:tabs>
          <w:tab w:val="left" w:pos="8640"/>
        </w:tabs>
        <w:ind w:right="10"/>
        <w:rPr>
          <w:rFonts w:ascii="Calibri" w:hAnsi="Calibri" w:cs="Arial"/>
          <w:caps/>
        </w:rPr>
      </w:pPr>
    </w:p>
    <w:p w:rsidR="00422722" w:rsidRPr="00761917" w:rsidRDefault="00AA6BCD" w:rsidP="00AA5795">
      <w:pPr>
        <w:tabs>
          <w:tab w:val="left" w:pos="1440"/>
          <w:tab w:val="left" w:pos="8360"/>
        </w:tabs>
        <w:ind w:right="108"/>
        <w:rPr>
          <w:rFonts w:ascii="Calibri" w:hAnsi="Calibri" w:cs="Arial"/>
          <w:b/>
          <w:caps/>
        </w:rPr>
      </w:pPr>
      <w:r w:rsidRPr="00761917">
        <w:rPr>
          <w:rFonts w:ascii="Calibri" w:hAnsi="Calibri" w:cs="Arial"/>
          <w:b/>
          <w:caps/>
        </w:rPr>
        <w:t xml:space="preserve">MRC DE </w:t>
      </w:r>
      <w:r w:rsidR="002833D5" w:rsidRPr="00761917">
        <w:rPr>
          <w:rFonts w:ascii="Calibri" w:hAnsi="Calibri" w:cs="Arial"/>
          <w:highlight w:val="yellow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="002833D5" w:rsidRPr="00761917">
        <w:rPr>
          <w:rFonts w:ascii="Calibri" w:hAnsi="Calibri" w:cs="Arial"/>
          <w:highlight w:val="yellow"/>
        </w:rPr>
        <w:instrText xml:space="preserve"> </w:instrText>
      </w:r>
      <w:r w:rsidR="00C032A6">
        <w:rPr>
          <w:rFonts w:ascii="Calibri" w:hAnsi="Calibri" w:cs="Arial"/>
          <w:highlight w:val="yellow"/>
        </w:rPr>
        <w:instrText>FORMTEXT</w:instrText>
      </w:r>
      <w:r w:rsidR="002833D5" w:rsidRPr="00761917">
        <w:rPr>
          <w:rFonts w:ascii="Calibri" w:hAnsi="Calibri" w:cs="Arial"/>
          <w:highlight w:val="yellow"/>
        </w:rPr>
        <w:instrText xml:space="preserve"> </w:instrText>
      </w:r>
      <w:r w:rsidR="002833D5" w:rsidRPr="00761917">
        <w:rPr>
          <w:rFonts w:ascii="Calibri" w:hAnsi="Calibri" w:cs="Arial"/>
          <w:highlight w:val="yellow"/>
        </w:rPr>
      </w:r>
      <w:r w:rsidR="002833D5" w:rsidRPr="00761917">
        <w:rPr>
          <w:rFonts w:ascii="Calibri" w:hAnsi="Calibri" w:cs="Arial"/>
          <w:highlight w:val="yellow"/>
        </w:rPr>
        <w:fldChar w:fldCharType="separate"/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highlight w:val="yellow"/>
        </w:rPr>
        <w:fldChar w:fldCharType="end"/>
      </w:r>
    </w:p>
    <w:p w:rsidR="00D01CA6" w:rsidRPr="00761917" w:rsidRDefault="00D54724" w:rsidP="00656A75">
      <w:pPr>
        <w:tabs>
          <w:tab w:val="right" w:pos="9356"/>
        </w:tabs>
        <w:ind w:left="2835"/>
        <w:rPr>
          <w:rFonts w:ascii="Calibri" w:hAnsi="Calibri" w:cs="Arial"/>
          <w:u w:val="single"/>
        </w:rPr>
      </w:pPr>
      <w:r w:rsidRPr="00761917">
        <w:rPr>
          <w:rFonts w:ascii="Calibri" w:hAnsi="Calibri" w:cs="Arial"/>
          <w:u w:val="single"/>
        </w:rPr>
        <w:tab/>
      </w:r>
    </w:p>
    <w:p w:rsidR="00901FF3" w:rsidRPr="00761917" w:rsidRDefault="00901FF3" w:rsidP="00AA5795">
      <w:pPr>
        <w:ind w:left="2835"/>
        <w:rPr>
          <w:rFonts w:ascii="Calibri" w:hAnsi="Calibri" w:cs="Arial"/>
        </w:rPr>
      </w:pPr>
    </w:p>
    <w:p w:rsidR="003971CF" w:rsidRPr="00761917" w:rsidRDefault="00C72F5A" w:rsidP="00AA5795">
      <w:pPr>
        <w:ind w:left="2835"/>
        <w:rPr>
          <w:rFonts w:ascii="Calibri" w:hAnsi="Calibri" w:cs="Arial"/>
          <w:b/>
        </w:rPr>
      </w:pPr>
      <w:r w:rsidRPr="00761917">
        <w:rPr>
          <w:rFonts w:ascii="Calibri" w:hAnsi="Calibri" w:cs="Arial"/>
          <w:b/>
        </w:rPr>
        <w:t xml:space="preserve">RÈGLEMENT </w:t>
      </w:r>
      <w:r w:rsidR="00AA6BCD" w:rsidRPr="00761917">
        <w:rPr>
          <w:rFonts w:ascii="Calibri" w:hAnsi="Calibri" w:cs="Arial"/>
          <w:b/>
          <w:caps/>
        </w:rPr>
        <w:t xml:space="preserve">numéro </w:t>
      </w:r>
      <w:r w:rsidR="002833D5" w:rsidRPr="00761917">
        <w:rPr>
          <w:rFonts w:ascii="Calibri" w:hAnsi="Calibri" w:cs="Arial"/>
          <w:highlight w:val="yellow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="002833D5" w:rsidRPr="00761917">
        <w:rPr>
          <w:rFonts w:ascii="Calibri" w:hAnsi="Calibri" w:cs="Arial"/>
          <w:highlight w:val="yellow"/>
        </w:rPr>
        <w:instrText xml:space="preserve"> </w:instrText>
      </w:r>
      <w:r w:rsidR="00C032A6">
        <w:rPr>
          <w:rFonts w:ascii="Calibri" w:hAnsi="Calibri" w:cs="Arial"/>
          <w:highlight w:val="yellow"/>
        </w:rPr>
        <w:instrText>FORMTEXT</w:instrText>
      </w:r>
      <w:r w:rsidR="002833D5" w:rsidRPr="00761917">
        <w:rPr>
          <w:rFonts w:ascii="Calibri" w:hAnsi="Calibri" w:cs="Arial"/>
          <w:highlight w:val="yellow"/>
        </w:rPr>
        <w:instrText xml:space="preserve"> </w:instrText>
      </w:r>
      <w:r w:rsidR="002833D5" w:rsidRPr="00761917">
        <w:rPr>
          <w:rFonts w:ascii="Calibri" w:hAnsi="Calibri" w:cs="Arial"/>
          <w:highlight w:val="yellow"/>
        </w:rPr>
      </w:r>
      <w:r w:rsidR="002833D5" w:rsidRPr="00761917">
        <w:rPr>
          <w:rFonts w:ascii="Calibri" w:hAnsi="Calibri" w:cs="Arial"/>
          <w:highlight w:val="yellow"/>
        </w:rPr>
        <w:fldChar w:fldCharType="separate"/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highlight w:val="yellow"/>
        </w:rPr>
        <w:fldChar w:fldCharType="end"/>
      </w:r>
      <w:r w:rsidR="00AA6BCD" w:rsidRPr="00761917">
        <w:rPr>
          <w:rFonts w:ascii="Calibri" w:hAnsi="Calibri" w:cs="Arial"/>
          <w:b/>
        </w:rPr>
        <w:t xml:space="preserve"> SUR </w:t>
      </w:r>
      <w:r w:rsidR="00D96F3B" w:rsidRPr="00761917">
        <w:rPr>
          <w:rFonts w:ascii="Calibri" w:hAnsi="Calibri" w:cs="Arial"/>
          <w:b/>
        </w:rPr>
        <w:t>LE TRAITEMENT DES ÉLUS MUNICIPAUX</w:t>
      </w:r>
      <w:r w:rsidR="004E1B71" w:rsidRPr="00761917">
        <w:rPr>
          <w:rFonts w:ascii="Calibri" w:hAnsi="Calibri" w:cs="Arial"/>
          <w:b/>
        </w:rPr>
        <w:t xml:space="preserve"> MODIFIANT LE RÈGLEMENT </w:t>
      </w:r>
      <w:r w:rsidR="004E1B71" w:rsidRPr="00761917">
        <w:rPr>
          <w:rFonts w:ascii="Calibri" w:hAnsi="Calibri" w:cs="Arial"/>
          <w:b/>
          <w:highlight w:val="yellow"/>
        </w:rPr>
        <w:t>XX</w:t>
      </w:r>
    </w:p>
    <w:p w:rsidR="00D54724" w:rsidRPr="00761917" w:rsidRDefault="00D54724" w:rsidP="00656A75">
      <w:pPr>
        <w:tabs>
          <w:tab w:val="right" w:pos="9406"/>
        </w:tabs>
        <w:ind w:left="2835"/>
        <w:rPr>
          <w:rFonts w:ascii="Calibri" w:hAnsi="Calibri" w:cs="Arial"/>
          <w:u w:val="single"/>
        </w:rPr>
      </w:pPr>
      <w:r w:rsidRPr="00761917">
        <w:rPr>
          <w:rFonts w:ascii="Calibri" w:hAnsi="Calibri" w:cs="Arial"/>
          <w:u w:val="single"/>
        </w:rPr>
        <w:tab/>
      </w:r>
    </w:p>
    <w:p w:rsidR="00D01CA6" w:rsidRPr="00761917" w:rsidRDefault="00D01CA6" w:rsidP="00AA5795">
      <w:pPr>
        <w:rPr>
          <w:rFonts w:ascii="Calibri" w:hAnsi="Calibri" w:cs="Arial"/>
        </w:rPr>
      </w:pPr>
    </w:p>
    <w:p w:rsidR="00D54724" w:rsidRPr="00761917" w:rsidRDefault="00D54724" w:rsidP="00AA5795">
      <w:pPr>
        <w:rPr>
          <w:rFonts w:ascii="Calibri" w:hAnsi="Calibri" w:cs="Arial"/>
        </w:rPr>
      </w:pPr>
    </w:p>
    <w:p w:rsidR="00D01CA6" w:rsidRPr="00761917" w:rsidRDefault="009A3047" w:rsidP="00AA5795">
      <w:pPr>
        <w:rPr>
          <w:rFonts w:ascii="Calibri" w:hAnsi="Calibri" w:cs="Arial"/>
        </w:rPr>
      </w:pPr>
      <w:r w:rsidRPr="00761917">
        <w:rPr>
          <w:rFonts w:ascii="Calibri" w:hAnsi="Calibri" w:cs="Arial"/>
          <w:b/>
          <w:bCs/>
          <w:caps/>
        </w:rPr>
        <w:t>séance</w:t>
      </w:r>
      <w:r w:rsidR="00D01CA6" w:rsidRPr="00761917">
        <w:rPr>
          <w:rFonts w:ascii="Calibri" w:hAnsi="Calibri" w:cs="Arial"/>
        </w:rPr>
        <w:t xml:space="preserve"> </w:t>
      </w:r>
      <w:r w:rsidR="0053727B" w:rsidRPr="00761917">
        <w:rPr>
          <w:rFonts w:ascii="Calibri" w:hAnsi="Calibri" w:cs="Arial"/>
        </w:rPr>
        <w:t xml:space="preserve">ordinaire du </w:t>
      </w:r>
      <w:r w:rsidR="00422722" w:rsidRPr="00761917">
        <w:rPr>
          <w:rFonts w:ascii="Calibri" w:hAnsi="Calibri" w:cs="Arial"/>
        </w:rPr>
        <w:t>c</w:t>
      </w:r>
      <w:r w:rsidR="00D01CA6" w:rsidRPr="00761917">
        <w:rPr>
          <w:rFonts w:ascii="Calibri" w:hAnsi="Calibri" w:cs="Arial"/>
        </w:rPr>
        <w:t xml:space="preserve">onseil de la </w:t>
      </w:r>
      <w:r w:rsidR="00BA5C8B" w:rsidRPr="00761917">
        <w:rPr>
          <w:rFonts w:ascii="Calibri" w:hAnsi="Calibri" w:cs="Arial"/>
        </w:rPr>
        <w:t>m</w:t>
      </w:r>
      <w:r w:rsidR="005C285A" w:rsidRPr="00761917">
        <w:rPr>
          <w:rFonts w:ascii="Calibri" w:hAnsi="Calibri" w:cs="Arial"/>
        </w:rPr>
        <w:t xml:space="preserve">unicipalité </w:t>
      </w:r>
      <w:r w:rsidR="007E0D0B" w:rsidRPr="00761917">
        <w:rPr>
          <w:rFonts w:ascii="Calibri" w:hAnsi="Calibri" w:cs="Arial"/>
        </w:rPr>
        <w:t xml:space="preserve">régionale de comté </w:t>
      </w:r>
      <w:r w:rsidR="005C285A" w:rsidRPr="00761917">
        <w:rPr>
          <w:rFonts w:ascii="Calibri" w:hAnsi="Calibri" w:cs="Arial"/>
        </w:rPr>
        <w:t>de</w:t>
      </w:r>
      <w:r w:rsidR="00C13F25" w:rsidRPr="00761917">
        <w:rPr>
          <w:rFonts w:ascii="Calibri" w:hAnsi="Calibri" w:cs="Arial"/>
        </w:rPr>
        <w:t xml:space="preserve"> </w:t>
      </w:r>
      <w:r w:rsidR="002833D5" w:rsidRPr="00761917">
        <w:rPr>
          <w:rFonts w:ascii="Calibri" w:hAnsi="Calibri" w:cs="Arial"/>
          <w:highlight w:val="yellow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="002833D5" w:rsidRPr="00761917">
        <w:rPr>
          <w:rFonts w:ascii="Calibri" w:hAnsi="Calibri" w:cs="Arial"/>
          <w:highlight w:val="yellow"/>
        </w:rPr>
        <w:instrText xml:space="preserve"> </w:instrText>
      </w:r>
      <w:r w:rsidR="00C032A6">
        <w:rPr>
          <w:rFonts w:ascii="Calibri" w:hAnsi="Calibri" w:cs="Arial"/>
          <w:highlight w:val="yellow"/>
        </w:rPr>
        <w:instrText>FORMTEXT</w:instrText>
      </w:r>
      <w:r w:rsidR="002833D5" w:rsidRPr="00761917">
        <w:rPr>
          <w:rFonts w:ascii="Calibri" w:hAnsi="Calibri" w:cs="Arial"/>
          <w:highlight w:val="yellow"/>
        </w:rPr>
        <w:instrText xml:space="preserve"> </w:instrText>
      </w:r>
      <w:r w:rsidR="002833D5" w:rsidRPr="00761917">
        <w:rPr>
          <w:rFonts w:ascii="Calibri" w:hAnsi="Calibri" w:cs="Arial"/>
          <w:highlight w:val="yellow"/>
        </w:rPr>
      </w:r>
      <w:r w:rsidR="002833D5" w:rsidRPr="00761917">
        <w:rPr>
          <w:rFonts w:ascii="Calibri" w:hAnsi="Calibri" w:cs="Arial"/>
          <w:highlight w:val="yellow"/>
        </w:rPr>
        <w:fldChar w:fldCharType="separate"/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highlight w:val="yellow"/>
        </w:rPr>
        <w:fldChar w:fldCharType="end"/>
      </w:r>
      <w:r w:rsidRPr="00761917">
        <w:rPr>
          <w:rFonts w:ascii="Calibri" w:hAnsi="Calibri" w:cs="Arial"/>
        </w:rPr>
        <w:t>,</w:t>
      </w:r>
      <w:r w:rsidR="00D01CA6" w:rsidRPr="00761917">
        <w:rPr>
          <w:rFonts w:ascii="Calibri" w:hAnsi="Calibri" w:cs="Arial"/>
        </w:rPr>
        <w:t xml:space="preserve"> tenue le </w:t>
      </w:r>
      <w:r w:rsidR="002833D5" w:rsidRPr="00761917">
        <w:rPr>
          <w:rFonts w:ascii="Calibri" w:hAnsi="Calibri" w:cs="Arial"/>
          <w:highlight w:val="yellow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="002833D5" w:rsidRPr="00761917">
        <w:rPr>
          <w:rFonts w:ascii="Calibri" w:hAnsi="Calibri" w:cs="Arial"/>
          <w:highlight w:val="yellow"/>
        </w:rPr>
        <w:instrText xml:space="preserve"> </w:instrText>
      </w:r>
      <w:r w:rsidR="00C032A6">
        <w:rPr>
          <w:rFonts w:ascii="Calibri" w:hAnsi="Calibri" w:cs="Arial"/>
          <w:highlight w:val="yellow"/>
        </w:rPr>
        <w:instrText>FORMTEXT</w:instrText>
      </w:r>
      <w:r w:rsidR="002833D5" w:rsidRPr="00761917">
        <w:rPr>
          <w:rFonts w:ascii="Calibri" w:hAnsi="Calibri" w:cs="Arial"/>
          <w:highlight w:val="yellow"/>
        </w:rPr>
        <w:instrText xml:space="preserve"> </w:instrText>
      </w:r>
      <w:r w:rsidR="002833D5" w:rsidRPr="00761917">
        <w:rPr>
          <w:rFonts w:ascii="Calibri" w:hAnsi="Calibri" w:cs="Arial"/>
          <w:highlight w:val="yellow"/>
        </w:rPr>
      </w:r>
      <w:r w:rsidR="002833D5" w:rsidRPr="00761917">
        <w:rPr>
          <w:rFonts w:ascii="Calibri" w:hAnsi="Calibri" w:cs="Arial"/>
          <w:highlight w:val="yellow"/>
        </w:rPr>
        <w:fldChar w:fldCharType="separate"/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highlight w:val="yellow"/>
        </w:rPr>
        <w:fldChar w:fldCharType="end"/>
      </w:r>
      <w:r w:rsidR="00A23404" w:rsidRPr="00761917">
        <w:rPr>
          <w:rFonts w:ascii="Calibri" w:hAnsi="Calibri" w:cs="Arial"/>
        </w:rPr>
        <w:t xml:space="preserve"> </w:t>
      </w:r>
      <w:r w:rsidR="0053727B" w:rsidRPr="00761917">
        <w:rPr>
          <w:rFonts w:ascii="Calibri" w:hAnsi="Calibri" w:cs="Arial"/>
        </w:rPr>
        <w:t>201</w:t>
      </w:r>
      <w:r w:rsidR="007E2607" w:rsidRPr="00761917">
        <w:rPr>
          <w:rFonts w:ascii="Calibri" w:hAnsi="Calibri" w:cs="Arial"/>
        </w:rPr>
        <w:t>8</w:t>
      </w:r>
      <w:r w:rsidR="00D01CA6" w:rsidRPr="00761917">
        <w:rPr>
          <w:rFonts w:ascii="Calibri" w:hAnsi="Calibri" w:cs="Arial"/>
        </w:rPr>
        <w:t>, à</w:t>
      </w:r>
      <w:r w:rsidR="00BE0316" w:rsidRPr="00761917">
        <w:rPr>
          <w:rFonts w:ascii="Calibri" w:hAnsi="Calibri" w:cs="Arial"/>
        </w:rPr>
        <w:t xml:space="preserve"> </w:t>
      </w:r>
      <w:r w:rsidR="002833D5" w:rsidRPr="00761917">
        <w:rPr>
          <w:rFonts w:ascii="Calibri" w:hAnsi="Calibri" w:cs="Arial"/>
          <w:highlight w:val="yellow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="002833D5" w:rsidRPr="00761917">
        <w:rPr>
          <w:rFonts w:ascii="Calibri" w:hAnsi="Calibri" w:cs="Arial"/>
          <w:highlight w:val="yellow"/>
        </w:rPr>
        <w:instrText xml:space="preserve"> </w:instrText>
      </w:r>
      <w:r w:rsidR="00C032A6">
        <w:rPr>
          <w:rFonts w:ascii="Calibri" w:hAnsi="Calibri" w:cs="Arial"/>
          <w:highlight w:val="yellow"/>
        </w:rPr>
        <w:instrText>FORMTEXT</w:instrText>
      </w:r>
      <w:r w:rsidR="002833D5" w:rsidRPr="00761917">
        <w:rPr>
          <w:rFonts w:ascii="Calibri" w:hAnsi="Calibri" w:cs="Arial"/>
          <w:highlight w:val="yellow"/>
        </w:rPr>
        <w:instrText xml:space="preserve"> </w:instrText>
      </w:r>
      <w:r w:rsidR="002833D5" w:rsidRPr="00761917">
        <w:rPr>
          <w:rFonts w:ascii="Calibri" w:hAnsi="Calibri" w:cs="Arial"/>
          <w:highlight w:val="yellow"/>
        </w:rPr>
      </w:r>
      <w:r w:rsidR="002833D5" w:rsidRPr="00761917">
        <w:rPr>
          <w:rFonts w:ascii="Calibri" w:hAnsi="Calibri" w:cs="Arial"/>
          <w:highlight w:val="yellow"/>
        </w:rPr>
        <w:fldChar w:fldCharType="separate"/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highlight w:val="yellow"/>
        </w:rPr>
        <w:fldChar w:fldCharType="end"/>
      </w:r>
      <w:r w:rsidR="00EE666F" w:rsidRPr="00761917">
        <w:rPr>
          <w:rFonts w:ascii="Calibri" w:hAnsi="Calibri" w:cs="Arial"/>
        </w:rPr>
        <w:t> h </w:t>
      </w:r>
      <w:r w:rsidR="002833D5" w:rsidRPr="00761917">
        <w:rPr>
          <w:rFonts w:ascii="Calibri" w:hAnsi="Calibri" w:cs="Arial"/>
          <w:highlight w:val="yellow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="002833D5" w:rsidRPr="00761917">
        <w:rPr>
          <w:rFonts w:ascii="Calibri" w:hAnsi="Calibri" w:cs="Arial"/>
          <w:highlight w:val="yellow"/>
        </w:rPr>
        <w:instrText xml:space="preserve"> </w:instrText>
      </w:r>
      <w:r w:rsidR="00C032A6">
        <w:rPr>
          <w:rFonts w:ascii="Calibri" w:hAnsi="Calibri" w:cs="Arial"/>
          <w:highlight w:val="yellow"/>
        </w:rPr>
        <w:instrText>FORMTEXT</w:instrText>
      </w:r>
      <w:r w:rsidR="002833D5" w:rsidRPr="00761917">
        <w:rPr>
          <w:rFonts w:ascii="Calibri" w:hAnsi="Calibri" w:cs="Arial"/>
          <w:highlight w:val="yellow"/>
        </w:rPr>
        <w:instrText xml:space="preserve"> </w:instrText>
      </w:r>
      <w:r w:rsidR="002833D5" w:rsidRPr="00761917">
        <w:rPr>
          <w:rFonts w:ascii="Calibri" w:hAnsi="Calibri" w:cs="Arial"/>
          <w:highlight w:val="yellow"/>
        </w:rPr>
      </w:r>
      <w:r w:rsidR="002833D5" w:rsidRPr="00761917">
        <w:rPr>
          <w:rFonts w:ascii="Calibri" w:hAnsi="Calibri" w:cs="Arial"/>
          <w:highlight w:val="yellow"/>
        </w:rPr>
        <w:fldChar w:fldCharType="separate"/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noProof/>
          <w:highlight w:val="yellow"/>
        </w:rPr>
        <w:t> </w:t>
      </w:r>
      <w:r w:rsidR="002833D5" w:rsidRPr="00761917">
        <w:rPr>
          <w:rFonts w:ascii="Calibri" w:hAnsi="Calibri" w:cs="Arial"/>
          <w:highlight w:val="yellow"/>
        </w:rPr>
        <w:fldChar w:fldCharType="end"/>
      </w:r>
      <w:r w:rsidR="00D01CA6" w:rsidRPr="00761917">
        <w:rPr>
          <w:rFonts w:ascii="Calibri" w:hAnsi="Calibri" w:cs="Arial"/>
        </w:rPr>
        <w:t>, à l'endroit ordinaire des réunions du conseil, à laqu</w:t>
      </w:r>
      <w:r w:rsidR="00D425F9" w:rsidRPr="00761917">
        <w:rPr>
          <w:rFonts w:ascii="Calibri" w:hAnsi="Calibri" w:cs="Arial"/>
        </w:rPr>
        <w:t xml:space="preserve">elle </w:t>
      </w:r>
      <w:r w:rsidR="004240E5" w:rsidRPr="00761917">
        <w:rPr>
          <w:rFonts w:ascii="Calibri" w:hAnsi="Calibri" w:cs="Arial"/>
        </w:rPr>
        <w:t>séance</w:t>
      </w:r>
      <w:r w:rsidR="00D425F9" w:rsidRPr="00761917">
        <w:rPr>
          <w:rFonts w:ascii="Calibri" w:hAnsi="Calibri" w:cs="Arial"/>
        </w:rPr>
        <w:t xml:space="preserve"> étaient présents :</w:t>
      </w:r>
    </w:p>
    <w:p w:rsidR="00D01CA6" w:rsidRPr="00761917" w:rsidRDefault="00D01CA6" w:rsidP="00AA5795">
      <w:pPr>
        <w:rPr>
          <w:rFonts w:ascii="Calibri" w:hAnsi="Calibri" w:cs="Arial"/>
        </w:rPr>
      </w:pPr>
    </w:p>
    <w:p w:rsidR="00A5445C" w:rsidRPr="00761917" w:rsidRDefault="00A5445C" w:rsidP="00AA5795">
      <w:pPr>
        <w:rPr>
          <w:rFonts w:ascii="Calibri" w:hAnsi="Calibri" w:cs="Arial"/>
        </w:rPr>
      </w:pPr>
    </w:p>
    <w:p w:rsidR="00D01CA6" w:rsidRPr="00761917" w:rsidRDefault="00BA5C8B" w:rsidP="00AA5795">
      <w:pPr>
        <w:tabs>
          <w:tab w:val="right" w:pos="6663"/>
        </w:tabs>
        <w:ind w:left="2835"/>
        <w:rPr>
          <w:rFonts w:ascii="Calibri" w:hAnsi="Calibri" w:cs="Arial"/>
          <w:b/>
        </w:rPr>
      </w:pPr>
      <w:r w:rsidRPr="00761917">
        <w:rPr>
          <w:rFonts w:ascii="Calibri" w:hAnsi="Calibri" w:cs="Arial"/>
          <w:b/>
          <w:caps/>
          <w:highlight w:val="yellow"/>
        </w:rPr>
        <w:t>MONSIEUR</w:t>
      </w:r>
      <w:r w:rsidR="004A16AC" w:rsidRPr="00761917">
        <w:rPr>
          <w:rFonts w:ascii="Calibri" w:hAnsi="Calibri" w:cs="Arial"/>
          <w:b/>
          <w:caps/>
          <w:highlight w:val="yellow"/>
        </w:rPr>
        <w:t xml:space="preserve"> </w:t>
      </w:r>
      <w:r w:rsidR="0065747C" w:rsidRPr="00761917">
        <w:rPr>
          <w:rFonts w:ascii="Calibri" w:hAnsi="Calibri" w:cs="Arial"/>
          <w:b/>
          <w:caps/>
          <w:highlight w:val="yellow"/>
        </w:rPr>
        <w:t>LE</w:t>
      </w:r>
      <w:r w:rsidRPr="00761917">
        <w:rPr>
          <w:rFonts w:ascii="Calibri" w:hAnsi="Calibri" w:cs="Arial"/>
          <w:highlight w:val="yellow"/>
        </w:rPr>
        <w:t xml:space="preserve"> </w:t>
      </w:r>
      <w:r w:rsidR="007E0D0B" w:rsidRPr="00761917">
        <w:rPr>
          <w:rFonts w:ascii="Calibri" w:hAnsi="Calibri" w:cs="Arial"/>
          <w:b/>
          <w:caps/>
          <w:highlight w:val="yellow"/>
        </w:rPr>
        <w:t>PRÉFET</w:t>
      </w:r>
    </w:p>
    <w:p w:rsidR="00D01CA6" w:rsidRPr="00761917" w:rsidRDefault="00D01CA6" w:rsidP="00AA5795">
      <w:pPr>
        <w:tabs>
          <w:tab w:val="right" w:pos="6663"/>
        </w:tabs>
        <w:rPr>
          <w:rFonts w:ascii="Calibri" w:hAnsi="Calibri" w:cs="Arial"/>
          <w:caps/>
        </w:rPr>
      </w:pPr>
    </w:p>
    <w:p w:rsidR="00D01CA6" w:rsidRPr="00761917" w:rsidRDefault="00D425F9" w:rsidP="00AA5795">
      <w:pPr>
        <w:tabs>
          <w:tab w:val="right" w:pos="6663"/>
        </w:tabs>
        <w:ind w:left="2835"/>
        <w:rPr>
          <w:rFonts w:ascii="Calibri" w:hAnsi="Calibri" w:cs="Arial"/>
          <w:caps/>
        </w:rPr>
      </w:pPr>
      <w:r w:rsidRPr="00761917">
        <w:rPr>
          <w:rFonts w:ascii="Calibri" w:hAnsi="Calibri" w:cs="Arial"/>
          <w:caps/>
        </w:rPr>
        <w:t>Les membres du conseil :</w:t>
      </w:r>
    </w:p>
    <w:p w:rsidR="00D01CA6" w:rsidRPr="00761917" w:rsidRDefault="00D01CA6" w:rsidP="00AA5795">
      <w:pPr>
        <w:tabs>
          <w:tab w:val="right" w:pos="6663"/>
        </w:tabs>
        <w:rPr>
          <w:rFonts w:ascii="Calibri" w:hAnsi="Calibri" w:cs="Arial"/>
          <w:caps/>
        </w:rPr>
      </w:pPr>
    </w:p>
    <w:p w:rsidR="00D01CA6" w:rsidRPr="00761917" w:rsidRDefault="00D01CA6" w:rsidP="00AA5795">
      <w:pPr>
        <w:tabs>
          <w:tab w:val="right" w:pos="6663"/>
        </w:tabs>
        <w:ind w:left="2835"/>
        <w:rPr>
          <w:rFonts w:ascii="Calibri" w:hAnsi="Calibri" w:cs="Arial"/>
          <w:caps/>
          <w:u w:val="single"/>
        </w:rPr>
      </w:pPr>
      <w:r w:rsidRPr="00761917">
        <w:rPr>
          <w:rFonts w:ascii="Calibri" w:hAnsi="Calibri" w:cs="Arial"/>
          <w:caps/>
          <w:u w:val="single"/>
        </w:rPr>
        <w:lastRenderedPageBreak/>
        <w:tab/>
      </w:r>
    </w:p>
    <w:p w:rsidR="00D01CA6" w:rsidRPr="00761917" w:rsidRDefault="00D01CA6" w:rsidP="00AA5795">
      <w:pPr>
        <w:tabs>
          <w:tab w:val="right" w:pos="6663"/>
        </w:tabs>
        <w:ind w:left="2835"/>
        <w:rPr>
          <w:rFonts w:ascii="Calibri" w:hAnsi="Calibri" w:cs="Arial"/>
          <w:caps/>
          <w:u w:val="single"/>
        </w:rPr>
      </w:pPr>
      <w:r w:rsidRPr="00761917">
        <w:rPr>
          <w:rFonts w:ascii="Calibri" w:hAnsi="Calibri" w:cs="Arial"/>
          <w:caps/>
          <w:u w:val="single"/>
        </w:rPr>
        <w:tab/>
      </w:r>
    </w:p>
    <w:p w:rsidR="00D01CA6" w:rsidRPr="00761917" w:rsidRDefault="00D01CA6" w:rsidP="00AA5795">
      <w:pPr>
        <w:tabs>
          <w:tab w:val="right" w:pos="6663"/>
        </w:tabs>
        <w:ind w:left="2835"/>
        <w:rPr>
          <w:rFonts w:ascii="Calibri" w:hAnsi="Calibri" w:cs="Arial"/>
          <w:caps/>
          <w:u w:val="single"/>
        </w:rPr>
      </w:pPr>
      <w:r w:rsidRPr="00761917">
        <w:rPr>
          <w:rFonts w:ascii="Calibri" w:hAnsi="Calibri" w:cs="Arial"/>
          <w:caps/>
          <w:u w:val="single"/>
        </w:rPr>
        <w:tab/>
      </w:r>
    </w:p>
    <w:p w:rsidR="00D01CA6" w:rsidRPr="00761917" w:rsidRDefault="00D01CA6" w:rsidP="00AA5795">
      <w:pPr>
        <w:tabs>
          <w:tab w:val="right" w:pos="6663"/>
        </w:tabs>
        <w:ind w:left="2835"/>
        <w:rPr>
          <w:rFonts w:ascii="Calibri" w:hAnsi="Calibri" w:cs="Arial"/>
          <w:caps/>
          <w:u w:val="single"/>
        </w:rPr>
      </w:pPr>
      <w:r w:rsidRPr="00761917">
        <w:rPr>
          <w:rFonts w:ascii="Calibri" w:hAnsi="Calibri" w:cs="Arial"/>
          <w:caps/>
          <w:u w:val="single"/>
        </w:rPr>
        <w:tab/>
      </w:r>
    </w:p>
    <w:p w:rsidR="00D01CA6" w:rsidRPr="00761917" w:rsidRDefault="00D01CA6" w:rsidP="00AA5795">
      <w:pPr>
        <w:tabs>
          <w:tab w:val="right" w:pos="6663"/>
        </w:tabs>
        <w:ind w:left="2835"/>
        <w:rPr>
          <w:rFonts w:ascii="Calibri" w:hAnsi="Calibri" w:cs="Arial"/>
          <w:caps/>
          <w:u w:val="single"/>
        </w:rPr>
      </w:pPr>
      <w:r w:rsidRPr="00761917">
        <w:rPr>
          <w:rFonts w:ascii="Calibri" w:hAnsi="Calibri" w:cs="Arial"/>
          <w:caps/>
          <w:u w:val="single"/>
        </w:rPr>
        <w:tab/>
      </w:r>
    </w:p>
    <w:p w:rsidR="00D01CA6" w:rsidRPr="00761917" w:rsidRDefault="00D01CA6" w:rsidP="00AA5795">
      <w:pPr>
        <w:tabs>
          <w:tab w:val="right" w:pos="6663"/>
        </w:tabs>
        <w:ind w:left="2835"/>
        <w:rPr>
          <w:rFonts w:ascii="Calibri" w:hAnsi="Calibri" w:cs="Arial"/>
          <w:caps/>
          <w:u w:val="single"/>
        </w:rPr>
      </w:pPr>
      <w:r w:rsidRPr="00761917">
        <w:rPr>
          <w:rFonts w:ascii="Calibri" w:hAnsi="Calibri" w:cs="Arial"/>
          <w:caps/>
          <w:u w:val="single"/>
        </w:rPr>
        <w:tab/>
      </w:r>
    </w:p>
    <w:p w:rsidR="00375CE5" w:rsidRPr="00761917" w:rsidRDefault="00375CE5" w:rsidP="00AA5795">
      <w:pPr>
        <w:rPr>
          <w:rFonts w:ascii="Calibri" w:hAnsi="Calibri" w:cs="Arial"/>
        </w:rPr>
      </w:pPr>
    </w:p>
    <w:p w:rsidR="00D01CA6" w:rsidRPr="00761917" w:rsidRDefault="00D01CA6" w:rsidP="00AA5795">
      <w:pPr>
        <w:ind w:left="2835"/>
        <w:rPr>
          <w:rFonts w:ascii="Calibri" w:hAnsi="Calibri" w:cs="Arial"/>
        </w:rPr>
      </w:pPr>
      <w:r w:rsidRPr="00761917">
        <w:rPr>
          <w:rFonts w:ascii="Calibri" w:hAnsi="Calibri" w:cs="Arial"/>
        </w:rPr>
        <w:t>Tous membres du conseil et formant quorum.</w:t>
      </w:r>
    </w:p>
    <w:p w:rsidR="00BF0D6A" w:rsidRPr="00761917" w:rsidRDefault="00BF0D6A" w:rsidP="00AA5795">
      <w:pPr>
        <w:rPr>
          <w:rFonts w:ascii="Calibri" w:hAnsi="Calibri" w:cs="Arial"/>
        </w:rPr>
      </w:pPr>
    </w:p>
    <w:p w:rsidR="00E5246B" w:rsidRPr="00761917" w:rsidRDefault="00E5246B" w:rsidP="007E0D0B">
      <w:pPr>
        <w:jc w:val="both"/>
        <w:rPr>
          <w:rFonts w:ascii="Calibri" w:hAnsi="Calibri" w:cs="Arial"/>
        </w:rPr>
      </w:pPr>
    </w:p>
    <w:p w:rsidR="007E0D0B" w:rsidRPr="00761917" w:rsidRDefault="007E0D0B" w:rsidP="007E0D0B">
      <w:pPr>
        <w:jc w:val="both"/>
        <w:rPr>
          <w:rFonts w:ascii="Calibri" w:hAnsi="Calibri" w:cs="Arial"/>
        </w:rPr>
      </w:pPr>
      <w:r w:rsidRPr="00761917">
        <w:rPr>
          <w:rFonts w:ascii="Calibri" w:hAnsi="Calibri" w:cs="Arial"/>
          <w:b/>
        </w:rPr>
        <w:t xml:space="preserve">ATTENDU QUE </w:t>
      </w:r>
      <w:r w:rsidRPr="00761917">
        <w:rPr>
          <w:rFonts w:ascii="Calibri" w:hAnsi="Calibri" w:cs="Arial"/>
        </w:rPr>
        <w:t xml:space="preserve">conformément aux dispositions de la </w:t>
      </w:r>
      <w:r w:rsidRPr="00761917">
        <w:rPr>
          <w:rFonts w:ascii="Calibri" w:hAnsi="Calibri" w:cs="Arial"/>
          <w:i/>
        </w:rPr>
        <w:t>Loi sur le traitement des élus municipaux</w:t>
      </w:r>
      <w:r w:rsidRPr="00761917">
        <w:rPr>
          <w:rFonts w:ascii="Calibri" w:hAnsi="Calibri" w:cs="Arial"/>
        </w:rPr>
        <w:t xml:space="preserve"> </w:t>
      </w:r>
      <w:r w:rsidRPr="00761917">
        <w:rPr>
          <w:rFonts w:ascii="Calibri" w:hAnsi="Calibri" w:cs="Arial"/>
          <w:i/>
        </w:rPr>
        <w:t>(L.R.Q., c. T-11.001)</w:t>
      </w:r>
      <w:r w:rsidRPr="00761917">
        <w:rPr>
          <w:rFonts w:ascii="Calibri" w:hAnsi="Calibri" w:cs="Arial"/>
        </w:rPr>
        <w:t xml:space="preserve">, la municipalité régionale de comté de </w:t>
      </w:r>
      <w:r w:rsidRPr="00761917">
        <w:rPr>
          <w:rFonts w:ascii="Calibri" w:hAnsi="Calibri" w:cs="Arial"/>
          <w:highlight w:val="yellow"/>
        </w:rPr>
        <w:t>NOM DE LA MRC</w:t>
      </w:r>
      <w:r w:rsidRPr="00761917">
        <w:rPr>
          <w:rFonts w:ascii="Calibri" w:hAnsi="Calibri" w:cs="Arial"/>
        </w:rPr>
        <w:t xml:space="preserve"> (ci-après : la </w:t>
      </w:r>
      <w:r w:rsidR="0072679F" w:rsidRPr="00761917">
        <w:rPr>
          <w:rFonts w:ascii="Calibri" w:hAnsi="Calibri" w:cs="Arial"/>
        </w:rPr>
        <w:t>« </w:t>
      </w:r>
      <w:r w:rsidRPr="00761917">
        <w:rPr>
          <w:rFonts w:ascii="Calibri" w:hAnsi="Calibri" w:cs="Arial"/>
        </w:rPr>
        <w:t>M</w:t>
      </w:r>
      <w:r w:rsidR="00656A75" w:rsidRPr="00761917">
        <w:rPr>
          <w:rFonts w:ascii="Calibri" w:hAnsi="Calibri" w:cs="Arial"/>
        </w:rPr>
        <w:t>RC</w:t>
      </w:r>
      <w:r w:rsidR="0072679F" w:rsidRPr="00761917">
        <w:rPr>
          <w:rFonts w:ascii="Calibri" w:hAnsi="Calibri" w:cs="Arial"/>
        </w:rPr>
        <w:t> </w:t>
      </w:r>
      <w:r w:rsidRPr="00761917">
        <w:rPr>
          <w:rFonts w:ascii="Calibri" w:hAnsi="Calibri" w:cs="Arial"/>
        </w:rPr>
        <w:t xml:space="preserve">») a adopté le </w:t>
      </w:r>
      <w:r w:rsidRPr="00761917">
        <w:rPr>
          <w:rFonts w:ascii="Calibri" w:hAnsi="Calibri" w:cs="Arial"/>
          <w:highlight w:val="yellow"/>
        </w:rPr>
        <w:t>DATE</w:t>
      </w:r>
      <w:r w:rsidRPr="00761917">
        <w:rPr>
          <w:rFonts w:ascii="Calibri" w:hAnsi="Calibri" w:cs="Arial"/>
        </w:rPr>
        <w:t xml:space="preserve">, un règlement fixant la rémunération de ses membres; </w:t>
      </w:r>
    </w:p>
    <w:p w:rsidR="007E0D0B" w:rsidRPr="00761917" w:rsidRDefault="007E0D0B" w:rsidP="007E0D0B">
      <w:pPr>
        <w:jc w:val="both"/>
        <w:rPr>
          <w:rFonts w:ascii="Calibri" w:hAnsi="Calibri" w:cs="Arial"/>
        </w:rPr>
      </w:pPr>
    </w:p>
    <w:p w:rsidR="007E0D0B" w:rsidRPr="00761917" w:rsidRDefault="007E0D0B" w:rsidP="007E0D0B">
      <w:pPr>
        <w:jc w:val="both"/>
        <w:rPr>
          <w:rFonts w:ascii="Calibri" w:hAnsi="Calibri" w:cs="Arial"/>
        </w:rPr>
      </w:pPr>
      <w:r w:rsidRPr="00761917">
        <w:rPr>
          <w:rFonts w:ascii="Calibri" w:hAnsi="Calibri" w:cs="Arial"/>
          <w:b/>
        </w:rPr>
        <w:t xml:space="preserve">ATTENDU QUE </w:t>
      </w:r>
      <w:r w:rsidRPr="00761917">
        <w:rPr>
          <w:rFonts w:ascii="Calibri" w:hAnsi="Calibri" w:cs="Arial"/>
        </w:rPr>
        <w:t>des modifications législatives, effectives à partir du 1</w:t>
      </w:r>
      <w:r w:rsidRPr="00761917">
        <w:rPr>
          <w:rFonts w:ascii="Calibri" w:hAnsi="Calibri" w:cs="Arial"/>
          <w:vertAlign w:val="superscript"/>
        </w:rPr>
        <w:t>er</w:t>
      </w:r>
      <w:r w:rsidRPr="00761917">
        <w:rPr>
          <w:rFonts w:ascii="Calibri" w:hAnsi="Calibri" w:cs="Arial"/>
        </w:rPr>
        <w:t xml:space="preserve"> janvier 2018, ont été apportées à la </w:t>
      </w:r>
      <w:r w:rsidRPr="00761917">
        <w:rPr>
          <w:rFonts w:ascii="Calibri" w:hAnsi="Calibri" w:cs="Arial"/>
          <w:i/>
        </w:rPr>
        <w:t>Loi sur le traitement des élus municipaux</w:t>
      </w:r>
      <w:r w:rsidRPr="00761917">
        <w:rPr>
          <w:rFonts w:ascii="Calibri" w:hAnsi="Calibri" w:cs="Arial"/>
        </w:rPr>
        <w:t xml:space="preserve">, faisant en sorte, d’une part, que certaines balises encadrant la rémunération des élus municipaux, notamment celles relatives à l’imposition d’une rémunération minimale, ont été abolies et, d’autre part, que la responsabilité de fixer la rémunération des élus municipaux revient à la </w:t>
      </w:r>
      <w:r w:rsidR="00656A75" w:rsidRPr="00761917">
        <w:rPr>
          <w:rFonts w:ascii="Calibri" w:hAnsi="Calibri" w:cs="Arial"/>
        </w:rPr>
        <w:t>MRC</w:t>
      </w:r>
      <w:r w:rsidRPr="00761917">
        <w:rPr>
          <w:rFonts w:ascii="Calibri" w:hAnsi="Calibri" w:cs="Arial"/>
        </w:rPr>
        <w:t>;</w:t>
      </w:r>
    </w:p>
    <w:p w:rsidR="007E0D0B" w:rsidRPr="00761917" w:rsidRDefault="007E0D0B" w:rsidP="007E0D0B">
      <w:pPr>
        <w:jc w:val="both"/>
        <w:rPr>
          <w:rFonts w:ascii="Calibri" w:hAnsi="Calibri" w:cs="Arial"/>
        </w:rPr>
      </w:pPr>
    </w:p>
    <w:p w:rsidR="007E0D0B" w:rsidRPr="00761917" w:rsidRDefault="007E0D0B" w:rsidP="007E0D0B">
      <w:pPr>
        <w:jc w:val="both"/>
        <w:rPr>
          <w:rFonts w:ascii="Calibri" w:hAnsi="Calibri" w:cs="Arial"/>
        </w:rPr>
      </w:pPr>
      <w:r w:rsidRPr="00761917">
        <w:rPr>
          <w:rFonts w:ascii="Calibri" w:hAnsi="Calibri" w:cs="Arial"/>
          <w:b/>
        </w:rPr>
        <w:t>ATTENDU QU’</w:t>
      </w:r>
      <w:r w:rsidR="007455D0" w:rsidRPr="00761917">
        <w:rPr>
          <w:rFonts w:ascii="Calibri" w:hAnsi="Calibri" w:cs="Arial"/>
        </w:rPr>
        <w:t xml:space="preserve">il y a lieu, en conséquence, d’abroger et remplacer </w:t>
      </w:r>
      <w:r w:rsidRPr="00761917">
        <w:rPr>
          <w:rFonts w:ascii="Calibri" w:hAnsi="Calibri" w:cs="Arial"/>
        </w:rPr>
        <w:t xml:space="preserve">le règlement numéro </w:t>
      </w:r>
      <w:r w:rsidRPr="00761917">
        <w:rPr>
          <w:rFonts w:ascii="Calibri" w:hAnsi="Calibri" w:cs="Arial"/>
          <w:highlight w:val="yellow"/>
        </w:rPr>
        <w:t>XX</w:t>
      </w:r>
      <w:r w:rsidRPr="00761917">
        <w:rPr>
          <w:rFonts w:ascii="Calibri" w:hAnsi="Calibri" w:cs="Arial"/>
        </w:rPr>
        <w:t xml:space="preserve"> fixant la rémunération des membres du conseil adopté par la </w:t>
      </w:r>
      <w:r w:rsidR="00656A75" w:rsidRPr="00761917">
        <w:rPr>
          <w:rFonts w:ascii="Calibri" w:hAnsi="Calibri" w:cs="Arial"/>
        </w:rPr>
        <w:t>MRC</w:t>
      </w:r>
      <w:r w:rsidRPr="00761917">
        <w:rPr>
          <w:rFonts w:ascii="Calibri" w:hAnsi="Calibri" w:cs="Arial"/>
        </w:rPr>
        <w:t xml:space="preserve">; </w:t>
      </w:r>
    </w:p>
    <w:p w:rsidR="007E0D0B" w:rsidRPr="00761917" w:rsidRDefault="007E0D0B" w:rsidP="007E0D0B">
      <w:pPr>
        <w:jc w:val="both"/>
        <w:rPr>
          <w:rFonts w:ascii="Calibri" w:hAnsi="Calibri" w:cs="Arial"/>
        </w:rPr>
      </w:pPr>
    </w:p>
    <w:p w:rsidR="007E0D0B" w:rsidRPr="00761917" w:rsidRDefault="007E0D0B" w:rsidP="007E0D0B">
      <w:pPr>
        <w:jc w:val="both"/>
        <w:rPr>
          <w:rFonts w:ascii="Calibri" w:hAnsi="Calibri" w:cs="Arial"/>
        </w:rPr>
      </w:pPr>
      <w:r w:rsidRPr="00761917">
        <w:rPr>
          <w:rFonts w:ascii="Calibri" w:hAnsi="Calibri" w:cs="Arial"/>
          <w:b/>
        </w:rPr>
        <w:t>ATTENDU QUE</w:t>
      </w:r>
      <w:r w:rsidRPr="00761917">
        <w:rPr>
          <w:rFonts w:ascii="Calibri" w:hAnsi="Calibri" w:cs="Arial"/>
        </w:rPr>
        <w:t xml:space="preserve"> le projet de règlement relatif au présent règlement a été présenté lors de la séance du conseil du « </w:t>
      </w:r>
      <w:r w:rsidRPr="00761917">
        <w:rPr>
          <w:rFonts w:ascii="Calibri" w:hAnsi="Calibri" w:cs="Arial"/>
          <w:highlight w:val="yellow"/>
        </w:rPr>
        <w:t>DATE</w:t>
      </w:r>
      <w:r w:rsidRPr="00761917">
        <w:rPr>
          <w:rFonts w:ascii="Calibri" w:hAnsi="Calibri" w:cs="Arial"/>
        </w:rPr>
        <w:t xml:space="preserve"> » et qu’un avis de motion a été donné le « </w:t>
      </w:r>
      <w:r w:rsidRPr="00761917">
        <w:rPr>
          <w:rFonts w:ascii="Calibri" w:hAnsi="Calibri" w:cs="Arial"/>
          <w:highlight w:val="yellow"/>
        </w:rPr>
        <w:t>DATE</w:t>
      </w:r>
      <w:r w:rsidR="00134700" w:rsidRPr="00761917">
        <w:rPr>
          <w:rFonts w:ascii="Calibri" w:hAnsi="Calibri" w:cs="Arial"/>
        </w:rPr>
        <w:t xml:space="preserve"> »</w:t>
      </w:r>
      <w:r w:rsidRPr="00761917">
        <w:rPr>
          <w:rFonts w:ascii="Calibri" w:hAnsi="Calibri" w:cs="Arial"/>
        </w:rPr>
        <w:t>;</w:t>
      </w:r>
    </w:p>
    <w:p w:rsidR="007E0D0B" w:rsidRPr="00761917" w:rsidRDefault="007E0D0B" w:rsidP="007E0D0B">
      <w:pPr>
        <w:jc w:val="both"/>
        <w:rPr>
          <w:rFonts w:ascii="Calibri" w:hAnsi="Calibri" w:cs="Arial"/>
        </w:rPr>
      </w:pPr>
    </w:p>
    <w:p w:rsidR="00D96F3B" w:rsidRPr="00761917" w:rsidRDefault="007E0D0B" w:rsidP="007E0D0B">
      <w:pPr>
        <w:jc w:val="both"/>
        <w:rPr>
          <w:rFonts w:ascii="Calibri" w:hAnsi="Calibri" w:cs="Arial"/>
        </w:rPr>
      </w:pPr>
      <w:r w:rsidRPr="00761917">
        <w:rPr>
          <w:rFonts w:ascii="Calibri" w:hAnsi="Calibri" w:cs="Arial"/>
          <w:b/>
        </w:rPr>
        <w:t xml:space="preserve">ATTENDU </w:t>
      </w:r>
      <w:proofErr w:type="spellStart"/>
      <w:r w:rsidRPr="00761917">
        <w:rPr>
          <w:rFonts w:ascii="Calibri" w:hAnsi="Calibri" w:cs="Arial"/>
          <w:b/>
        </w:rPr>
        <w:t>QU</w:t>
      </w:r>
      <w:r w:rsidRPr="00761917">
        <w:rPr>
          <w:rFonts w:ascii="Calibri" w:hAnsi="Calibri" w:cs="Arial"/>
        </w:rPr>
        <w:t>’un</w:t>
      </w:r>
      <w:proofErr w:type="spellEnd"/>
      <w:r w:rsidRPr="00761917">
        <w:rPr>
          <w:rFonts w:ascii="Calibri" w:hAnsi="Calibri" w:cs="Arial"/>
        </w:rPr>
        <w:t xml:space="preserve"> avis public a été publié conformément aux modalités de l’article 9 de la </w:t>
      </w:r>
      <w:r w:rsidRPr="00761917">
        <w:rPr>
          <w:rFonts w:ascii="Calibri" w:hAnsi="Calibri" w:cs="Arial"/>
          <w:i/>
        </w:rPr>
        <w:t>Loi sur le traitement des élus municipaux</w:t>
      </w:r>
      <w:r w:rsidRPr="00761917">
        <w:rPr>
          <w:rFonts w:ascii="Calibri" w:hAnsi="Calibri" w:cs="Arial"/>
        </w:rPr>
        <w:t>;</w:t>
      </w:r>
    </w:p>
    <w:p w:rsidR="00A97B64" w:rsidRPr="00761917" w:rsidRDefault="00A97B64" w:rsidP="00D96F3B">
      <w:pPr>
        <w:rPr>
          <w:rFonts w:ascii="Calibri" w:hAnsi="Calibri" w:cs="Arial"/>
        </w:rPr>
      </w:pPr>
    </w:p>
    <w:p w:rsidR="00831CCF" w:rsidRPr="00761917" w:rsidRDefault="00831CCF" w:rsidP="00D96F3B">
      <w:pPr>
        <w:rPr>
          <w:rFonts w:ascii="Calibri" w:hAnsi="Calibri" w:cs="Arial"/>
        </w:rPr>
      </w:pPr>
    </w:p>
    <w:p w:rsidR="006B0CA2" w:rsidRPr="00761917" w:rsidRDefault="00901FF3" w:rsidP="00AA5795">
      <w:pPr>
        <w:ind w:left="2835"/>
        <w:rPr>
          <w:rFonts w:ascii="Calibri" w:hAnsi="Calibri" w:cs="Arial"/>
          <w:b/>
          <w:bCs/>
          <w:caps/>
        </w:rPr>
      </w:pPr>
      <w:r w:rsidRPr="00761917">
        <w:rPr>
          <w:rFonts w:ascii="Calibri" w:hAnsi="Calibri" w:cs="Arial"/>
          <w:b/>
          <w:bCs/>
          <w:caps/>
        </w:rPr>
        <w:t>En conséquence, il est proposé par</w:t>
      </w:r>
      <w:r w:rsidR="006B0CA2" w:rsidRPr="00761917">
        <w:rPr>
          <w:rFonts w:ascii="Calibri" w:hAnsi="Calibri" w:cs="Arial"/>
          <w:b/>
          <w:bCs/>
          <w:caps/>
        </w:rPr>
        <w:t> :</w:t>
      </w:r>
    </w:p>
    <w:p w:rsidR="00610E49" w:rsidRPr="00761917" w:rsidRDefault="00610E49" w:rsidP="00AA5795">
      <w:pPr>
        <w:rPr>
          <w:rFonts w:ascii="Calibri" w:hAnsi="Calibri" w:cs="Arial"/>
          <w:bCs/>
          <w:caps/>
        </w:rPr>
      </w:pPr>
    </w:p>
    <w:p w:rsidR="00D62761" w:rsidRPr="00761917" w:rsidRDefault="00AE59B9" w:rsidP="00AA5795">
      <w:pPr>
        <w:ind w:left="2835"/>
        <w:rPr>
          <w:rFonts w:ascii="Calibri" w:hAnsi="Calibri" w:cs="Arial"/>
          <w:bCs/>
          <w:caps/>
        </w:rPr>
      </w:pPr>
      <w:r w:rsidRPr="00761917">
        <w:rPr>
          <w:rFonts w:ascii="Calibri" w:hAnsi="Calibri" w:cs="Arial"/>
          <w:bCs/>
          <w:caps/>
        </w:rPr>
        <w:t>_________________</w:t>
      </w:r>
      <w:r w:rsidR="00660FB7" w:rsidRPr="00761917">
        <w:rPr>
          <w:rFonts w:ascii="Calibri" w:hAnsi="Calibri" w:cs="Arial"/>
          <w:bCs/>
          <w:caps/>
        </w:rPr>
        <w:t>____________</w:t>
      </w:r>
      <w:r w:rsidRPr="00761917">
        <w:rPr>
          <w:rFonts w:ascii="Calibri" w:hAnsi="Calibri" w:cs="Arial"/>
          <w:bCs/>
          <w:caps/>
        </w:rPr>
        <w:t>_____</w:t>
      </w:r>
      <w:r w:rsidR="00656A75" w:rsidRPr="00761917">
        <w:rPr>
          <w:rFonts w:ascii="Calibri" w:hAnsi="Calibri" w:cs="Arial"/>
          <w:bCs/>
          <w:caps/>
        </w:rPr>
        <w:t>____________________</w:t>
      </w:r>
    </w:p>
    <w:p w:rsidR="00610E49" w:rsidRPr="00761917" w:rsidRDefault="00610E49" w:rsidP="00AA5795">
      <w:pPr>
        <w:rPr>
          <w:rFonts w:ascii="Calibri" w:hAnsi="Calibri" w:cs="Arial"/>
          <w:bCs/>
          <w:caps/>
        </w:rPr>
      </w:pPr>
    </w:p>
    <w:p w:rsidR="006B0CA2" w:rsidRPr="00761917" w:rsidRDefault="00901FF3" w:rsidP="00AA5795">
      <w:pPr>
        <w:ind w:left="2835"/>
        <w:rPr>
          <w:rFonts w:ascii="Calibri" w:hAnsi="Calibri" w:cs="Arial"/>
          <w:b/>
          <w:bCs/>
          <w:caps/>
        </w:rPr>
      </w:pPr>
      <w:r w:rsidRPr="00761917">
        <w:rPr>
          <w:rFonts w:ascii="Calibri" w:hAnsi="Calibri" w:cs="Arial"/>
          <w:b/>
          <w:bCs/>
          <w:caps/>
        </w:rPr>
        <w:t>et appuyé par</w:t>
      </w:r>
      <w:r w:rsidR="006B0CA2" w:rsidRPr="00761917">
        <w:rPr>
          <w:rFonts w:ascii="Calibri" w:hAnsi="Calibri" w:cs="Arial"/>
          <w:b/>
          <w:bCs/>
          <w:caps/>
        </w:rPr>
        <w:t> :</w:t>
      </w:r>
    </w:p>
    <w:p w:rsidR="00610E49" w:rsidRPr="00761917" w:rsidRDefault="00610E49" w:rsidP="00AA5795">
      <w:pPr>
        <w:rPr>
          <w:rFonts w:ascii="Calibri" w:hAnsi="Calibri" w:cs="Arial"/>
          <w:bCs/>
          <w:caps/>
        </w:rPr>
      </w:pPr>
    </w:p>
    <w:p w:rsidR="00901FF3" w:rsidRPr="00761917" w:rsidRDefault="00660FB7" w:rsidP="00AA5795">
      <w:pPr>
        <w:ind w:left="2835"/>
        <w:rPr>
          <w:rFonts w:ascii="Calibri" w:hAnsi="Calibri" w:cs="Arial"/>
          <w:bCs/>
          <w:caps/>
        </w:rPr>
      </w:pPr>
      <w:r w:rsidRPr="00761917">
        <w:rPr>
          <w:rFonts w:ascii="Calibri" w:hAnsi="Calibri" w:cs="Arial"/>
          <w:bCs/>
          <w:caps/>
        </w:rPr>
        <w:t>__________________________________</w:t>
      </w:r>
      <w:r w:rsidR="00656A75" w:rsidRPr="00761917">
        <w:rPr>
          <w:rFonts w:ascii="Calibri" w:hAnsi="Calibri" w:cs="Arial"/>
          <w:bCs/>
          <w:caps/>
        </w:rPr>
        <w:t>____________________</w:t>
      </w:r>
    </w:p>
    <w:p w:rsidR="004A13D3" w:rsidRPr="00761917" w:rsidRDefault="004A13D3" w:rsidP="00AA5795">
      <w:pPr>
        <w:rPr>
          <w:rFonts w:ascii="Calibri" w:hAnsi="Calibri" w:cs="Arial"/>
          <w:bCs/>
          <w:caps/>
        </w:rPr>
      </w:pPr>
    </w:p>
    <w:p w:rsidR="00BD5F52" w:rsidRPr="00761917" w:rsidRDefault="00BD5F52" w:rsidP="00AA5795">
      <w:pPr>
        <w:rPr>
          <w:rFonts w:ascii="Calibri" w:hAnsi="Calibri" w:cs="Arial"/>
          <w:bCs/>
          <w:caps/>
        </w:rPr>
      </w:pPr>
    </w:p>
    <w:p w:rsidR="00610E49" w:rsidRPr="00761917" w:rsidRDefault="003F2B29" w:rsidP="00FE6B56">
      <w:pPr>
        <w:jc w:val="both"/>
        <w:rPr>
          <w:rFonts w:ascii="Calibri" w:hAnsi="Calibri" w:cs="Arial"/>
          <w:b/>
          <w:caps/>
        </w:rPr>
      </w:pPr>
      <w:r w:rsidRPr="00761917">
        <w:rPr>
          <w:rFonts w:ascii="Calibri" w:hAnsi="Calibri" w:cs="Arial"/>
          <w:b/>
          <w:caps/>
        </w:rPr>
        <w:t xml:space="preserve">et résolu </w:t>
      </w:r>
      <w:r w:rsidR="004E1B71" w:rsidRPr="00761917">
        <w:rPr>
          <w:rFonts w:ascii="Calibri" w:hAnsi="Calibri" w:cs="Arial"/>
          <w:b/>
          <w:caps/>
          <w:highlight w:val="yellow"/>
        </w:rPr>
        <w:t xml:space="preserve">[unanimement OU </w:t>
      </w:r>
      <w:r w:rsidR="004E1B71" w:rsidRPr="00761917">
        <w:rPr>
          <w:rFonts w:ascii="Calibri" w:hAnsi="Calibri" w:cs="Arial"/>
          <w:b/>
          <w:highlight w:val="yellow"/>
        </w:rPr>
        <w:t xml:space="preserve">PAR LA MAJORITÉ DE VOIX FAVORABLES EXPRIMÉES AUX DEUX TIERS DES MEMBRES DU CONSEIL DE LA MUNICIPALITÉ, INCLUANT CELLE DE MONSIEUR </w:t>
      </w:r>
      <w:r w:rsidR="004E1B71" w:rsidRPr="00761917">
        <w:rPr>
          <w:rFonts w:ascii="Calibri" w:hAnsi="Calibri" w:cs="Arial"/>
          <w:b/>
          <w:highlight w:val="yellow"/>
        </w:rPr>
        <w:lastRenderedPageBreak/>
        <w:t>LE PRÉFET</w:t>
      </w:r>
      <w:r w:rsidR="004E1B71" w:rsidRPr="00761917">
        <w:rPr>
          <w:rFonts w:ascii="Calibri" w:hAnsi="Calibri" w:cs="Arial"/>
          <w:b/>
          <w:caps/>
          <w:highlight w:val="yellow"/>
        </w:rPr>
        <w:t>]</w:t>
      </w:r>
      <w:r w:rsidR="004E1B71" w:rsidRPr="00761917">
        <w:rPr>
          <w:rFonts w:ascii="Calibri" w:hAnsi="Calibri" w:cs="Arial"/>
          <w:b/>
          <w:caps/>
        </w:rPr>
        <w:t xml:space="preserve"> </w:t>
      </w:r>
      <w:r w:rsidRPr="00761917">
        <w:rPr>
          <w:rFonts w:ascii="Calibri" w:hAnsi="Calibri" w:cs="Arial"/>
          <w:b/>
          <w:caps/>
        </w:rPr>
        <w:t>que le présent règlement soit adopté et qu’IL SOIT ORDONNÉ ET STATUÉ COMME SUIT :</w:t>
      </w:r>
    </w:p>
    <w:p w:rsidR="00BD5F52" w:rsidRPr="00761917" w:rsidRDefault="00BD5F52" w:rsidP="002B5F4E">
      <w:pPr>
        <w:rPr>
          <w:rFonts w:ascii="Calibri" w:hAnsi="Calibri" w:cs="Arial"/>
          <w:b/>
        </w:rPr>
      </w:pPr>
    </w:p>
    <w:p w:rsidR="00B07AA3" w:rsidRPr="00761917" w:rsidRDefault="00DD044A" w:rsidP="00026B9A">
      <w:pPr>
        <w:pStyle w:val="paragraphe"/>
        <w:numPr>
          <w:ilvl w:val="0"/>
          <w:numId w:val="2"/>
        </w:numPr>
        <w:tabs>
          <w:tab w:val="left" w:pos="567"/>
        </w:tabs>
        <w:spacing w:before="0"/>
        <w:ind w:left="567" w:hanging="567"/>
        <w:rPr>
          <w:rFonts w:ascii="Calibri" w:hAnsi="Calibri" w:cs="Arial"/>
          <w:b/>
          <w:u w:val="single"/>
          <w:lang w:val="fr-CA"/>
        </w:rPr>
      </w:pPr>
      <w:r w:rsidRPr="00761917">
        <w:rPr>
          <w:rFonts w:ascii="Calibri" w:hAnsi="Calibri" w:cs="Arial"/>
          <w:b/>
          <w:u w:val="single"/>
          <w:lang w:val="fr-CA"/>
        </w:rPr>
        <w:t>Préambule</w:t>
      </w:r>
    </w:p>
    <w:p w:rsidR="008163A7" w:rsidRPr="00761917" w:rsidRDefault="008163A7" w:rsidP="008163A7">
      <w:pPr>
        <w:pStyle w:val="paragraphe"/>
        <w:spacing w:before="0"/>
        <w:rPr>
          <w:rFonts w:ascii="Calibri" w:hAnsi="Calibri" w:cs="Arial"/>
          <w:lang w:val="fr-CA"/>
        </w:rPr>
      </w:pPr>
    </w:p>
    <w:p w:rsidR="008163A7" w:rsidRPr="00761917" w:rsidRDefault="00DD044A" w:rsidP="008163A7">
      <w:pPr>
        <w:pStyle w:val="paragraphe"/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>Le préambule du présent règlement en fait partie comme s’il était repris ci-après au long</w:t>
      </w:r>
      <w:r w:rsidR="00134700" w:rsidRPr="00761917">
        <w:rPr>
          <w:rFonts w:ascii="Calibri" w:hAnsi="Calibri" w:cs="Arial"/>
          <w:lang w:val="fr-CA"/>
        </w:rPr>
        <w:t>.</w:t>
      </w:r>
    </w:p>
    <w:p w:rsidR="008163A7" w:rsidRPr="00761917" w:rsidRDefault="008163A7" w:rsidP="008163A7">
      <w:pPr>
        <w:pStyle w:val="paragraphe"/>
        <w:spacing w:before="0"/>
        <w:rPr>
          <w:rFonts w:ascii="Calibri" w:hAnsi="Calibri" w:cs="Arial"/>
          <w:lang w:val="fr-CA"/>
        </w:rPr>
      </w:pPr>
    </w:p>
    <w:p w:rsidR="00B07AA3" w:rsidRPr="00761917" w:rsidRDefault="004C2866" w:rsidP="00026B9A">
      <w:pPr>
        <w:pStyle w:val="paragraphe"/>
        <w:numPr>
          <w:ilvl w:val="0"/>
          <w:numId w:val="2"/>
        </w:numPr>
        <w:tabs>
          <w:tab w:val="left" w:pos="567"/>
        </w:tabs>
        <w:spacing w:before="0"/>
        <w:ind w:left="567" w:hanging="567"/>
        <w:rPr>
          <w:rFonts w:ascii="Calibri" w:hAnsi="Calibri" w:cs="Arial"/>
          <w:b/>
          <w:u w:val="single"/>
          <w:lang w:val="fr-CA"/>
        </w:rPr>
      </w:pPr>
      <w:r w:rsidRPr="00761917">
        <w:rPr>
          <w:rFonts w:ascii="Calibri" w:hAnsi="Calibri" w:cs="Arial"/>
          <w:b/>
          <w:u w:val="single"/>
          <w:lang w:val="fr-CA"/>
        </w:rPr>
        <w:t>Objet</w:t>
      </w:r>
    </w:p>
    <w:p w:rsidR="008163A7" w:rsidRPr="00761917" w:rsidRDefault="008163A7" w:rsidP="008163A7">
      <w:pPr>
        <w:pStyle w:val="paragraphe"/>
        <w:spacing w:before="0"/>
        <w:rPr>
          <w:rFonts w:ascii="Calibri" w:hAnsi="Calibri" w:cs="Arial"/>
          <w:lang w:val="fr-CA"/>
        </w:rPr>
      </w:pPr>
    </w:p>
    <w:p w:rsidR="00DD044A" w:rsidRPr="00761917" w:rsidRDefault="00DD044A" w:rsidP="008163A7">
      <w:pPr>
        <w:pStyle w:val="paragraphe"/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>Le présent règlement fixe le traitement des élus municipaux</w:t>
      </w:r>
      <w:r w:rsidR="00134700" w:rsidRPr="00761917">
        <w:rPr>
          <w:rFonts w:ascii="Calibri" w:hAnsi="Calibri" w:cs="Arial"/>
          <w:lang w:val="fr-CA"/>
        </w:rPr>
        <w:t>.</w:t>
      </w:r>
    </w:p>
    <w:p w:rsidR="008163A7" w:rsidRPr="00761917" w:rsidRDefault="008163A7" w:rsidP="008163A7">
      <w:pPr>
        <w:pStyle w:val="paragraphe"/>
        <w:spacing w:before="0"/>
        <w:rPr>
          <w:rFonts w:ascii="Calibri" w:hAnsi="Calibri" w:cs="Arial"/>
          <w:lang w:val="fr-CA"/>
        </w:rPr>
      </w:pPr>
    </w:p>
    <w:p w:rsidR="003859B6" w:rsidRPr="00761917" w:rsidRDefault="00DD044A" w:rsidP="00026B9A">
      <w:pPr>
        <w:pStyle w:val="paragraphe"/>
        <w:numPr>
          <w:ilvl w:val="0"/>
          <w:numId w:val="2"/>
        </w:numPr>
        <w:tabs>
          <w:tab w:val="left" w:pos="567"/>
        </w:tabs>
        <w:spacing w:before="0"/>
        <w:ind w:left="567" w:hanging="567"/>
        <w:rPr>
          <w:rFonts w:ascii="Calibri" w:hAnsi="Calibri" w:cs="Arial"/>
          <w:b/>
          <w:u w:val="single"/>
          <w:lang w:val="fr-CA"/>
        </w:rPr>
      </w:pPr>
      <w:r w:rsidRPr="00761917">
        <w:rPr>
          <w:rFonts w:ascii="Calibri" w:hAnsi="Calibri" w:cs="Arial"/>
          <w:b/>
          <w:u w:val="single"/>
          <w:lang w:val="fr-CA"/>
        </w:rPr>
        <w:t xml:space="preserve">Rémunération du </w:t>
      </w:r>
      <w:r w:rsidR="007E0D0B" w:rsidRPr="00761917">
        <w:rPr>
          <w:rFonts w:ascii="Calibri" w:hAnsi="Calibri" w:cs="Arial"/>
          <w:b/>
          <w:u w:val="single"/>
          <w:lang w:val="fr-CA"/>
        </w:rPr>
        <w:t>préfet</w:t>
      </w:r>
    </w:p>
    <w:p w:rsidR="0056000D" w:rsidRPr="00761917" w:rsidRDefault="0056000D" w:rsidP="0056000D">
      <w:pPr>
        <w:pStyle w:val="paragraphe"/>
        <w:spacing w:before="0"/>
        <w:rPr>
          <w:rFonts w:ascii="Calibri" w:hAnsi="Calibri" w:cs="Arial"/>
          <w:lang w:val="fr-CA"/>
        </w:rPr>
      </w:pPr>
    </w:p>
    <w:p w:rsidR="001E5905" w:rsidRPr="00761917" w:rsidRDefault="00515A5E" w:rsidP="00324CDC">
      <w:pPr>
        <w:pStyle w:val="paragraphe"/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>L</w:t>
      </w:r>
      <w:r w:rsidR="00063A44" w:rsidRPr="00761917">
        <w:rPr>
          <w:rFonts w:ascii="Calibri" w:hAnsi="Calibri" w:cs="Arial"/>
          <w:lang w:val="fr-CA"/>
        </w:rPr>
        <w:t xml:space="preserve">a rémunération </w:t>
      </w:r>
      <w:r w:rsidR="00D5620E" w:rsidRPr="00761917">
        <w:rPr>
          <w:rFonts w:ascii="Calibri" w:hAnsi="Calibri" w:cs="Arial"/>
          <w:lang w:val="fr-CA"/>
        </w:rPr>
        <w:t xml:space="preserve">annuelle </w:t>
      </w:r>
      <w:r w:rsidR="00063A44" w:rsidRPr="00761917">
        <w:rPr>
          <w:rFonts w:ascii="Calibri" w:hAnsi="Calibri" w:cs="Arial"/>
          <w:lang w:val="fr-CA"/>
        </w:rPr>
        <w:t xml:space="preserve">du </w:t>
      </w:r>
      <w:r w:rsidR="007E0D0B" w:rsidRPr="00761917">
        <w:rPr>
          <w:rFonts w:ascii="Calibri" w:hAnsi="Calibri" w:cs="Arial"/>
          <w:lang w:val="fr-CA"/>
        </w:rPr>
        <w:t>préfet</w:t>
      </w:r>
      <w:r w:rsidR="00063A44" w:rsidRPr="00761917">
        <w:rPr>
          <w:rFonts w:ascii="Calibri" w:hAnsi="Calibri" w:cs="Arial"/>
          <w:lang w:val="fr-CA"/>
        </w:rPr>
        <w:t xml:space="preserve"> est fixée à </w:t>
      </w:r>
      <w:r w:rsidR="00A377EC" w:rsidRPr="00761917">
        <w:rPr>
          <w:rFonts w:ascii="Calibri" w:hAnsi="Calibri" w:cs="Arial"/>
          <w:highlight w:val="yellow"/>
          <w:lang w:val="fr-CA"/>
        </w:rPr>
        <w:t xml:space="preserve">MONTANT </w:t>
      </w:r>
      <w:r w:rsidR="00063A44" w:rsidRPr="00761917">
        <w:rPr>
          <w:rFonts w:ascii="Calibri" w:hAnsi="Calibri" w:cs="Arial"/>
          <w:highlight w:val="yellow"/>
          <w:lang w:val="fr-CA"/>
        </w:rPr>
        <w:t>$</w:t>
      </w:r>
      <w:r w:rsidR="000E0585" w:rsidRPr="00761917">
        <w:rPr>
          <w:rFonts w:ascii="Calibri" w:hAnsi="Calibri" w:cs="Arial"/>
          <w:lang w:val="fr-CA"/>
        </w:rPr>
        <w:t xml:space="preserve"> pour </w:t>
      </w:r>
      <w:r w:rsidR="00134700" w:rsidRPr="00761917">
        <w:rPr>
          <w:rFonts w:ascii="Calibri" w:hAnsi="Calibri" w:cs="Arial"/>
          <w:lang w:val="fr-CA"/>
        </w:rPr>
        <w:t>l’exercice financier de l’année </w:t>
      </w:r>
      <w:r w:rsidR="000E0585" w:rsidRPr="00761917">
        <w:rPr>
          <w:rFonts w:ascii="Calibri" w:hAnsi="Calibri" w:cs="Arial"/>
          <w:lang w:val="fr-CA"/>
        </w:rPr>
        <w:t>2018</w:t>
      </w:r>
      <w:r w:rsidR="00A57127" w:rsidRPr="00761917">
        <w:rPr>
          <w:rFonts w:ascii="Calibri" w:hAnsi="Calibri" w:cs="Arial"/>
          <w:lang w:val="fr-CA"/>
        </w:rPr>
        <w:t>,</w:t>
      </w:r>
      <w:r w:rsidR="006207E0" w:rsidRPr="00761917">
        <w:rPr>
          <w:rFonts w:ascii="Calibri" w:hAnsi="Calibri" w:cs="Arial"/>
          <w:lang w:val="fr-CA"/>
        </w:rPr>
        <w:t xml:space="preserve"> </w:t>
      </w:r>
      <w:r w:rsidR="00324CDC" w:rsidRPr="00761917">
        <w:rPr>
          <w:rFonts w:ascii="Calibri" w:hAnsi="Calibri" w:cs="Arial"/>
          <w:lang w:val="fr-CA"/>
        </w:rPr>
        <w:t xml:space="preserve">étant entendu que pour </w:t>
      </w:r>
      <w:r w:rsidR="00A57127" w:rsidRPr="00761917">
        <w:rPr>
          <w:rFonts w:ascii="Calibri" w:hAnsi="Calibri" w:cs="Arial"/>
          <w:lang w:val="fr-CA"/>
        </w:rPr>
        <w:t>tout</w:t>
      </w:r>
      <w:r w:rsidR="00324CDC" w:rsidRPr="00761917">
        <w:rPr>
          <w:rFonts w:ascii="Calibri" w:hAnsi="Calibri" w:cs="Arial"/>
          <w:lang w:val="fr-CA"/>
        </w:rPr>
        <w:t xml:space="preserve"> </w:t>
      </w:r>
      <w:r w:rsidR="00A57127" w:rsidRPr="00761917">
        <w:rPr>
          <w:rFonts w:ascii="Calibri" w:hAnsi="Calibri" w:cs="Arial"/>
          <w:lang w:val="fr-CA"/>
        </w:rPr>
        <w:t>exercice financier subséquent</w:t>
      </w:r>
      <w:r w:rsidR="00D5620E" w:rsidRPr="00761917">
        <w:rPr>
          <w:rFonts w:ascii="Calibri" w:hAnsi="Calibri" w:cs="Arial"/>
          <w:lang w:val="fr-CA"/>
        </w:rPr>
        <w:t>,</w:t>
      </w:r>
      <w:r w:rsidR="006207E0" w:rsidRPr="00761917">
        <w:rPr>
          <w:rFonts w:ascii="Calibri" w:hAnsi="Calibri" w:cs="Arial"/>
          <w:lang w:val="fr-CA"/>
        </w:rPr>
        <w:t xml:space="preserve"> </w:t>
      </w:r>
      <w:r w:rsidR="00324CDC" w:rsidRPr="00761917">
        <w:rPr>
          <w:rFonts w:ascii="Calibri" w:hAnsi="Calibri" w:cs="Arial"/>
          <w:lang w:val="fr-CA"/>
        </w:rPr>
        <w:t xml:space="preserve">le montant de la rémunération du </w:t>
      </w:r>
      <w:r w:rsidR="007E0D0B" w:rsidRPr="00761917">
        <w:rPr>
          <w:rFonts w:ascii="Calibri" w:hAnsi="Calibri" w:cs="Arial"/>
          <w:lang w:val="fr-CA"/>
        </w:rPr>
        <w:t>préfet</w:t>
      </w:r>
      <w:r w:rsidR="006207E0" w:rsidRPr="00761917">
        <w:rPr>
          <w:rFonts w:ascii="Calibri" w:hAnsi="Calibri" w:cs="Arial"/>
          <w:lang w:val="fr-CA"/>
        </w:rPr>
        <w:t xml:space="preserve"> sera ajusté </w:t>
      </w:r>
      <w:r w:rsidR="00A57127" w:rsidRPr="00761917">
        <w:rPr>
          <w:rFonts w:ascii="Calibri" w:hAnsi="Calibri" w:cs="Arial"/>
          <w:lang w:val="fr-CA"/>
        </w:rPr>
        <w:t xml:space="preserve">annuellement </w:t>
      </w:r>
      <w:r w:rsidR="006207E0" w:rsidRPr="00761917">
        <w:rPr>
          <w:rFonts w:ascii="Calibri" w:hAnsi="Calibri" w:cs="Arial"/>
          <w:lang w:val="fr-CA"/>
        </w:rPr>
        <w:t>en fonction de l’ind</w:t>
      </w:r>
      <w:r w:rsidR="009B5C65" w:rsidRPr="00761917">
        <w:rPr>
          <w:rFonts w:ascii="Calibri" w:hAnsi="Calibri" w:cs="Arial"/>
          <w:lang w:val="fr-CA"/>
        </w:rPr>
        <w:t>exation prévu</w:t>
      </w:r>
      <w:r w:rsidR="00CC334F" w:rsidRPr="00761917">
        <w:rPr>
          <w:rFonts w:ascii="Calibri" w:hAnsi="Calibri" w:cs="Arial"/>
          <w:lang w:val="fr-CA"/>
        </w:rPr>
        <w:t>e</w:t>
      </w:r>
      <w:r w:rsidR="006207E0" w:rsidRPr="00761917">
        <w:rPr>
          <w:rFonts w:ascii="Calibri" w:hAnsi="Calibri" w:cs="Arial"/>
          <w:lang w:val="fr-CA"/>
        </w:rPr>
        <w:t xml:space="preserve"> à l’article </w:t>
      </w:r>
      <w:r w:rsidR="004158FF" w:rsidRPr="00761917">
        <w:rPr>
          <w:rFonts w:ascii="Calibri" w:hAnsi="Calibri" w:cs="Arial"/>
          <w:lang w:val="fr-CA"/>
        </w:rPr>
        <w:t>8</w:t>
      </w:r>
      <w:r w:rsidR="006207E0" w:rsidRPr="00761917">
        <w:rPr>
          <w:rFonts w:ascii="Calibri" w:hAnsi="Calibri" w:cs="Arial"/>
          <w:lang w:val="fr-CA"/>
        </w:rPr>
        <w:t xml:space="preserve"> </w:t>
      </w:r>
      <w:r w:rsidR="00324CDC" w:rsidRPr="00761917">
        <w:rPr>
          <w:rFonts w:ascii="Calibri" w:hAnsi="Calibri" w:cs="Arial"/>
          <w:lang w:val="fr-CA"/>
        </w:rPr>
        <w:t>du présent règlement.</w:t>
      </w:r>
    </w:p>
    <w:p w:rsidR="00DD044A" w:rsidRPr="00761917" w:rsidRDefault="00DD044A" w:rsidP="00DE39B8">
      <w:pPr>
        <w:pStyle w:val="paragraphe"/>
        <w:tabs>
          <w:tab w:val="left" w:pos="450"/>
        </w:tabs>
        <w:spacing w:before="0"/>
        <w:rPr>
          <w:rFonts w:ascii="Calibri" w:hAnsi="Calibri" w:cs="Arial"/>
          <w:lang w:val="fr-CA"/>
        </w:rPr>
      </w:pPr>
    </w:p>
    <w:p w:rsidR="00173035" w:rsidRPr="00761917" w:rsidRDefault="00173035" w:rsidP="00DE39B8">
      <w:pPr>
        <w:pStyle w:val="paragraphe"/>
        <w:tabs>
          <w:tab w:val="left" w:pos="450"/>
        </w:tabs>
        <w:spacing w:before="0"/>
        <w:rPr>
          <w:rFonts w:ascii="Calibri" w:hAnsi="Calibri" w:cs="Arial"/>
          <w:lang w:val="fr-CA"/>
        </w:rPr>
      </w:pPr>
    </w:p>
    <w:p w:rsidR="00BD5F52" w:rsidRPr="00761917" w:rsidRDefault="00BD5F52" w:rsidP="00026B9A">
      <w:pPr>
        <w:pStyle w:val="paragraphe"/>
        <w:numPr>
          <w:ilvl w:val="0"/>
          <w:numId w:val="2"/>
        </w:numPr>
        <w:tabs>
          <w:tab w:val="left" w:pos="567"/>
        </w:tabs>
        <w:spacing w:before="0"/>
        <w:ind w:left="567" w:hanging="567"/>
        <w:rPr>
          <w:rFonts w:ascii="Calibri" w:hAnsi="Calibri" w:cs="Arial"/>
          <w:b/>
          <w:u w:val="single"/>
          <w:lang w:val="fr-CA"/>
        </w:rPr>
      </w:pPr>
      <w:r w:rsidRPr="00761917">
        <w:rPr>
          <w:rFonts w:ascii="Calibri" w:hAnsi="Calibri" w:cs="Arial"/>
          <w:b/>
          <w:u w:val="single"/>
          <w:lang w:val="fr-CA"/>
        </w:rPr>
        <w:t xml:space="preserve">Rémunération du </w:t>
      </w:r>
      <w:r w:rsidR="007E0D0B" w:rsidRPr="00761917">
        <w:rPr>
          <w:rFonts w:ascii="Calibri" w:hAnsi="Calibri" w:cs="Arial"/>
          <w:b/>
          <w:u w:val="single"/>
          <w:lang w:val="fr-CA"/>
        </w:rPr>
        <w:t>préfet</w:t>
      </w:r>
      <w:r w:rsidR="003E45D1" w:rsidRPr="00761917">
        <w:rPr>
          <w:rFonts w:ascii="Calibri" w:hAnsi="Calibri" w:cs="Arial"/>
          <w:b/>
          <w:u w:val="single"/>
          <w:lang w:val="fr-CA"/>
        </w:rPr>
        <w:t xml:space="preserve"> </w:t>
      </w:r>
      <w:r w:rsidRPr="00761917">
        <w:rPr>
          <w:rFonts w:ascii="Calibri" w:hAnsi="Calibri" w:cs="Arial"/>
          <w:b/>
          <w:u w:val="single"/>
          <w:lang w:val="fr-CA"/>
        </w:rPr>
        <w:t>suppléant</w:t>
      </w:r>
    </w:p>
    <w:p w:rsidR="00BD5F52" w:rsidRPr="00761917" w:rsidRDefault="00BD5F52" w:rsidP="00BD5F52">
      <w:pPr>
        <w:pStyle w:val="paragraphe"/>
        <w:spacing w:before="0"/>
        <w:rPr>
          <w:rFonts w:ascii="Calibri" w:hAnsi="Calibri" w:cs="Arial"/>
          <w:lang w:val="fr-CA"/>
        </w:rPr>
      </w:pPr>
    </w:p>
    <w:p w:rsidR="00BD5F52" w:rsidRPr="00761917" w:rsidRDefault="004E1B71" w:rsidP="00810C62">
      <w:pPr>
        <w:pStyle w:val="paragraphe"/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 xml:space="preserve">À compter du moment </w:t>
      </w:r>
      <w:r w:rsidR="00FE6B56" w:rsidRPr="00761917">
        <w:rPr>
          <w:rFonts w:ascii="Calibri" w:hAnsi="Calibri" w:cs="Arial"/>
          <w:lang w:val="fr-CA"/>
        </w:rPr>
        <w:t>où</w:t>
      </w:r>
      <w:r w:rsidRPr="00761917">
        <w:rPr>
          <w:rFonts w:ascii="Calibri" w:hAnsi="Calibri" w:cs="Arial"/>
          <w:lang w:val="fr-CA"/>
        </w:rPr>
        <w:t xml:space="preserve"> le préfet suppléant occupe les fonctions du maire et jusqu’à ce qu’il cesse son remplacement, le maire suppléant reçoit une rémunération additionnelle à celle qui lui est payé</w:t>
      </w:r>
      <w:r w:rsidR="00576A67" w:rsidRPr="00761917">
        <w:rPr>
          <w:rFonts w:ascii="Calibri" w:hAnsi="Calibri" w:cs="Arial"/>
          <w:lang w:val="fr-CA"/>
        </w:rPr>
        <w:t>e</w:t>
      </w:r>
      <w:r w:rsidRPr="00761917">
        <w:rPr>
          <w:rFonts w:ascii="Calibri" w:hAnsi="Calibri" w:cs="Arial"/>
          <w:lang w:val="fr-CA"/>
        </w:rPr>
        <w:t xml:space="preserve"> à titre de membre du conseil afin d’égaler la rémunération payable au préfet pour ses fonctions</w:t>
      </w:r>
      <w:r w:rsidR="00810C62" w:rsidRPr="00761917">
        <w:rPr>
          <w:rFonts w:ascii="Calibri" w:hAnsi="Calibri" w:cs="Arial"/>
          <w:lang w:val="fr-CA"/>
        </w:rPr>
        <w:t xml:space="preserve">. </w:t>
      </w:r>
    </w:p>
    <w:p w:rsidR="008163CC" w:rsidRPr="00761917" w:rsidRDefault="008163CC" w:rsidP="00DE39B8">
      <w:pPr>
        <w:pStyle w:val="paragraphe"/>
        <w:tabs>
          <w:tab w:val="left" w:pos="450"/>
        </w:tabs>
        <w:spacing w:before="0"/>
        <w:rPr>
          <w:rFonts w:ascii="Calibri" w:hAnsi="Calibri" w:cs="Arial"/>
          <w:b/>
          <w:lang w:val="fr-CA"/>
        </w:rPr>
      </w:pPr>
    </w:p>
    <w:p w:rsidR="00BD5F52" w:rsidRPr="00761917" w:rsidRDefault="00BD5F52" w:rsidP="00026B9A">
      <w:pPr>
        <w:pStyle w:val="paragraphe"/>
        <w:numPr>
          <w:ilvl w:val="0"/>
          <w:numId w:val="2"/>
        </w:numPr>
        <w:tabs>
          <w:tab w:val="left" w:pos="567"/>
        </w:tabs>
        <w:spacing w:before="0"/>
        <w:ind w:left="567" w:hanging="567"/>
        <w:rPr>
          <w:rFonts w:ascii="Calibri" w:hAnsi="Calibri" w:cs="Arial"/>
          <w:b/>
          <w:lang w:val="fr-CA"/>
        </w:rPr>
      </w:pPr>
      <w:r w:rsidRPr="00761917">
        <w:rPr>
          <w:rFonts w:ascii="Calibri" w:hAnsi="Calibri" w:cs="Arial"/>
          <w:b/>
          <w:u w:val="single"/>
          <w:lang w:val="fr-CA"/>
        </w:rPr>
        <w:t xml:space="preserve">Rémunération des </w:t>
      </w:r>
      <w:r w:rsidR="003E45D1" w:rsidRPr="00761917">
        <w:rPr>
          <w:rFonts w:ascii="Calibri" w:hAnsi="Calibri" w:cs="Arial"/>
          <w:b/>
          <w:u w:val="single"/>
          <w:lang w:val="fr-CA"/>
        </w:rPr>
        <w:t>autres membres du conseil</w:t>
      </w:r>
    </w:p>
    <w:p w:rsidR="00BD5F52" w:rsidRPr="00761917" w:rsidRDefault="00BD5F52" w:rsidP="00BD5F52">
      <w:pPr>
        <w:pStyle w:val="paragraphe"/>
        <w:spacing w:before="0"/>
        <w:rPr>
          <w:rFonts w:ascii="Calibri" w:hAnsi="Calibri" w:cs="Arial"/>
          <w:b/>
          <w:lang w:val="fr-CA"/>
        </w:rPr>
      </w:pPr>
    </w:p>
    <w:p w:rsidR="005105C5" w:rsidRPr="00761917" w:rsidRDefault="00810C62" w:rsidP="00E54CB1">
      <w:pPr>
        <w:pStyle w:val="paragraphe"/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 xml:space="preserve">La rémunération annuelle des membres du conseil, autre que le </w:t>
      </w:r>
      <w:r w:rsidR="005105C5" w:rsidRPr="00761917">
        <w:rPr>
          <w:rFonts w:ascii="Calibri" w:hAnsi="Calibri" w:cs="Arial"/>
          <w:lang w:val="fr-CA"/>
        </w:rPr>
        <w:t>préfet</w:t>
      </w:r>
      <w:r w:rsidRPr="00761917">
        <w:rPr>
          <w:rFonts w:ascii="Calibri" w:hAnsi="Calibri" w:cs="Arial"/>
          <w:lang w:val="fr-CA"/>
        </w:rPr>
        <w:t>, est fixée</w:t>
      </w:r>
      <w:r w:rsidR="005105C5" w:rsidRPr="00761917">
        <w:rPr>
          <w:rFonts w:ascii="Calibri" w:hAnsi="Calibri" w:cs="Arial"/>
          <w:lang w:val="fr-CA"/>
        </w:rPr>
        <w:t>, pour l’exercice financier 2018,</w:t>
      </w:r>
      <w:r w:rsidRPr="00761917">
        <w:rPr>
          <w:rFonts w:ascii="Calibri" w:hAnsi="Calibri" w:cs="Arial"/>
          <w:lang w:val="fr-CA"/>
        </w:rPr>
        <w:t xml:space="preserve"> à</w:t>
      </w:r>
      <w:r w:rsidR="005105C5" w:rsidRPr="00761917">
        <w:rPr>
          <w:rFonts w:ascii="Calibri" w:hAnsi="Calibri" w:cs="Arial"/>
          <w:lang w:val="fr-CA"/>
        </w:rPr>
        <w:t> :</w:t>
      </w:r>
    </w:p>
    <w:p w:rsidR="005105C5" w:rsidRPr="00761917" w:rsidRDefault="005105C5" w:rsidP="00E54CB1">
      <w:pPr>
        <w:pStyle w:val="paragraphe"/>
        <w:spacing w:before="0"/>
        <w:rPr>
          <w:rFonts w:ascii="Calibri" w:hAnsi="Calibri" w:cs="Arial"/>
          <w:lang w:val="fr-CA"/>
        </w:rPr>
      </w:pPr>
    </w:p>
    <w:p w:rsidR="005105C5" w:rsidRPr="00761917" w:rsidRDefault="00A377EC" w:rsidP="005105C5">
      <w:pPr>
        <w:pStyle w:val="paragraphe"/>
        <w:numPr>
          <w:ilvl w:val="0"/>
          <w:numId w:val="9"/>
        </w:numPr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highlight w:val="yellow"/>
          <w:lang w:val="fr-CA"/>
        </w:rPr>
        <w:t>MONTANT</w:t>
      </w:r>
      <w:r w:rsidR="00810C62" w:rsidRPr="00761917">
        <w:rPr>
          <w:rFonts w:ascii="Calibri" w:hAnsi="Calibri" w:cs="Arial"/>
          <w:highlight w:val="yellow"/>
          <w:lang w:val="fr-CA"/>
        </w:rPr>
        <w:t xml:space="preserve"> $</w:t>
      </w:r>
      <w:r w:rsidR="00810C62" w:rsidRPr="00761917">
        <w:rPr>
          <w:rFonts w:ascii="Calibri" w:hAnsi="Calibri" w:cs="Arial"/>
          <w:lang w:val="fr-CA"/>
        </w:rPr>
        <w:t xml:space="preserve"> </w:t>
      </w:r>
      <w:r w:rsidR="005105C5" w:rsidRPr="00761917">
        <w:rPr>
          <w:rFonts w:ascii="Calibri" w:hAnsi="Calibri" w:cs="Arial"/>
          <w:lang w:val="fr-CA"/>
        </w:rPr>
        <w:t>pour chacune de leur présence à une séance du conseil des maires;</w:t>
      </w:r>
    </w:p>
    <w:p w:rsidR="005105C5" w:rsidRPr="00761917" w:rsidRDefault="005105C5" w:rsidP="005105C5">
      <w:pPr>
        <w:pStyle w:val="paragraphe"/>
        <w:numPr>
          <w:ilvl w:val="0"/>
          <w:numId w:val="9"/>
        </w:numPr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highlight w:val="yellow"/>
          <w:lang w:val="fr-CA"/>
        </w:rPr>
        <w:t>MONTANT $</w:t>
      </w:r>
      <w:r w:rsidRPr="00761917">
        <w:rPr>
          <w:rFonts w:ascii="Calibri" w:hAnsi="Calibri" w:cs="Arial"/>
          <w:lang w:val="fr-CA"/>
        </w:rPr>
        <w:t xml:space="preserve"> pour chacune de leur présence à une réunion du </w:t>
      </w:r>
      <w:r w:rsidRPr="00761917">
        <w:rPr>
          <w:rFonts w:ascii="Calibri" w:hAnsi="Calibri" w:cs="Arial"/>
          <w:highlight w:val="yellow"/>
          <w:lang w:val="fr-CA"/>
        </w:rPr>
        <w:t>INSÉRER LA DÉSIGNATION DU COMITÉ</w:t>
      </w:r>
      <w:r w:rsidR="002E537A" w:rsidRPr="00761917">
        <w:rPr>
          <w:rFonts w:ascii="Calibri" w:hAnsi="Calibri" w:cs="Arial"/>
          <w:lang w:val="fr-CA"/>
        </w:rPr>
        <w:t>;</w:t>
      </w:r>
    </w:p>
    <w:p w:rsidR="005105C5" w:rsidRPr="00761917" w:rsidRDefault="005105C5" w:rsidP="005105C5">
      <w:pPr>
        <w:pStyle w:val="paragraphe"/>
        <w:spacing w:before="0"/>
        <w:rPr>
          <w:rFonts w:ascii="Calibri" w:hAnsi="Calibri" w:cs="Arial"/>
          <w:lang w:val="fr-CA"/>
        </w:rPr>
      </w:pPr>
    </w:p>
    <w:p w:rsidR="001E44AC" w:rsidRPr="00761917" w:rsidRDefault="00810C62" w:rsidP="005105C5">
      <w:pPr>
        <w:pStyle w:val="paragraphe"/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 xml:space="preserve">étant entendu que pour </w:t>
      </w:r>
      <w:r w:rsidR="00A57127" w:rsidRPr="00761917">
        <w:rPr>
          <w:rFonts w:ascii="Calibri" w:hAnsi="Calibri" w:cs="Arial"/>
          <w:lang w:val="fr-CA"/>
        </w:rPr>
        <w:t>tout</w:t>
      </w:r>
      <w:r w:rsidRPr="00761917">
        <w:rPr>
          <w:rFonts w:ascii="Calibri" w:hAnsi="Calibri" w:cs="Arial"/>
          <w:lang w:val="fr-CA"/>
        </w:rPr>
        <w:t xml:space="preserve"> </w:t>
      </w:r>
      <w:r w:rsidR="005105C5" w:rsidRPr="00761917">
        <w:rPr>
          <w:rFonts w:ascii="Calibri" w:hAnsi="Calibri" w:cs="Arial"/>
          <w:lang w:val="fr-CA"/>
        </w:rPr>
        <w:t>exercice financier subséquent, c</w:t>
      </w:r>
      <w:r w:rsidRPr="00761917">
        <w:rPr>
          <w:rFonts w:ascii="Calibri" w:hAnsi="Calibri" w:cs="Arial"/>
          <w:lang w:val="fr-CA"/>
        </w:rPr>
        <w:t>e</w:t>
      </w:r>
      <w:r w:rsidR="005105C5" w:rsidRPr="00761917">
        <w:rPr>
          <w:rFonts w:ascii="Calibri" w:hAnsi="Calibri" w:cs="Arial"/>
          <w:lang w:val="fr-CA"/>
        </w:rPr>
        <w:t>s</w:t>
      </w:r>
      <w:r w:rsidRPr="00761917">
        <w:rPr>
          <w:rFonts w:ascii="Calibri" w:hAnsi="Calibri" w:cs="Arial"/>
          <w:lang w:val="fr-CA"/>
        </w:rPr>
        <w:t xml:space="preserve"> montant</w:t>
      </w:r>
      <w:r w:rsidR="005105C5" w:rsidRPr="00761917">
        <w:rPr>
          <w:rFonts w:ascii="Calibri" w:hAnsi="Calibri" w:cs="Arial"/>
          <w:lang w:val="fr-CA"/>
        </w:rPr>
        <w:t>s</w:t>
      </w:r>
      <w:r w:rsidRPr="00761917">
        <w:rPr>
          <w:rFonts w:ascii="Calibri" w:hAnsi="Calibri" w:cs="Arial"/>
          <w:lang w:val="fr-CA"/>
        </w:rPr>
        <w:t xml:space="preserve"> </w:t>
      </w:r>
      <w:r w:rsidR="005105C5" w:rsidRPr="00761917">
        <w:rPr>
          <w:rFonts w:ascii="Calibri" w:hAnsi="Calibri" w:cs="Arial"/>
          <w:lang w:val="fr-CA"/>
        </w:rPr>
        <w:t>seront</w:t>
      </w:r>
      <w:r w:rsidRPr="00761917">
        <w:rPr>
          <w:rFonts w:ascii="Calibri" w:hAnsi="Calibri" w:cs="Arial"/>
          <w:lang w:val="fr-CA"/>
        </w:rPr>
        <w:t xml:space="preserve"> ajusté</w:t>
      </w:r>
      <w:r w:rsidR="005105C5" w:rsidRPr="00761917">
        <w:rPr>
          <w:rFonts w:ascii="Calibri" w:hAnsi="Calibri" w:cs="Arial"/>
          <w:lang w:val="fr-CA"/>
        </w:rPr>
        <w:t>s</w:t>
      </w:r>
      <w:r w:rsidRPr="00761917">
        <w:rPr>
          <w:rFonts w:ascii="Calibri" w:hAnsi="Calibri" w:cs="Arial"/>
          <w:lang w:val="fr-CA"/>
        </w:rPr>
        <w:t xml:space="preserve"> </w:t>
      </w:r>
      <w:r w:rsidR="00A57127" w:rsidRPr="00761917">
        <w:rPr>
          <w:rFonts w:ascii="Calibri" w:hAnsi="Calibri" w:cs="Arial"/>
          <w:lang w:val="fr-CA"/>
        </w:rPr>
        <w:t xml:space="preserve">annuellement </w:t>
      </w:r>
      <w:r w:rsidRPr="00761917">
        <w:rPr>
          <w:rFonts w:ascii="Calibri" w:hAnsi="Calibri" w:cs="Arial"/>
          <w:lang w:val="fr-CA"/>
        </w:rPr>
        <w:t xml:space="preserve">en fonction de l’indexation prévue à l’article </w:t>
      </w:r>
      <w:r w:rsidR="004158FF" w:rsidRPr="00761917">
        <w:rPr>
          <w:rFonts w:ascii="Calibri" w:hAnsi="Calibri" w:cs="Arial"/>
          <w:lang w:val="fr-CA"/>
        </w:rPr>
        <w:t>8</w:t>
      </w:r>
      <w:r w:rsidRPr="00761917">
        <w:rPr>
          <w:rFonts w:ascii="Calibri" w:hAnsi="Calibri" w:cs="Arial"/>
          <w:lang w:val="fr-CA"/>
        </w:rPr>
        <w:t xml:space="preserve"> du présent règlement.</w:t>
      </w:r>
    </w:p>
    <w:p w:rsidR="00482327" w:rsidRPr="00761917" w:rsidRDefault="00482327" w:rsidP="00482327">
      <w:pPr>
        <w:pStyle w:val="paragraphe"/>
        <w:tabs>
          <w:tab w:val="left" w:pos="450"/>
        </w:tabs>
        <w:spacing w:before="0"/>
        <w:rPr>
          <w:rFonts w:ascii="Calibri" w:hAnsi="Calibri" w:cs="Arial"/>
          <w:lang w:val="fr-CA"/>
        </w:rPr>
      </w:pPr>
    </w:p>
    <w:p w:rsidR="00482327" w:rsidRPr="00761917" w:rsidRDefault="00482327" w:rsidP="00026B9A">
      <w:pPr>
        <w:pStyle w:val="paragraphe"/>
        <w:numPr>
          <w:ilvl w:val="0"/>
          <w:numId w:val="2"/>
        </w:numPr>
        <w:tabs>
          <w:tab w:val="left" w:pos="567"/>
        </w:tabs>
        <w:spacing w:before="0"/>
        <w:ind w:left="567" w:hanging="567"/>
        <w:rPr>
          <w:rFonts w:ascii="Calibri" w:hAnsi="Calibri" w:cs="Arial"/>
          <w:b/>
          <w:lang w:val="fr-CA"/>
        </w:rPr>
      </w:pPr>
      <w:r w:rsidRPr="00761917">
        <w:rPr>
          <w:rFonts w:ascii="Calibri" w:hAnsi="Calibri" w:cs="Arial"/>
          <w:b/>
          <w:u w:val="single"/>
          <w:lang w:val="fr-CA"/>
        </w:rPr>
        <w:t xml:space="preserve">Compensation en cas </w:t>
      </w:r>
      <w:r w:rsidR="00A84ECB" w:rsidRPr="00761917">
        <w:rPr>
          <w:rFonts w:ascii="Calibri" w:hAnsi="Calibri" w:cs="Arial"/>
          <w:b/>
          <w:u w:val="single"/>
          <w:lang w:val="fr-CA"/>
        </w:rPr>
        <w:t>de circonstances exceptionnelles</w:t>
      </w:r>
      <w:r w:rsidRPr="00761917">
        <w:rPr>
          <w:rFonts w:ascii="Calibri" w:hAnsi="Calibri" w:cs="Arial"/>
          <w:b/>
          <w:u w:val="single"/>
          <w:lang w:val="fr-CA"/>
        </w:rPr>
        <w:t xml:space="preserve"> </w:t>
      </w:r>
    </w:p>
    <w:p w:rsidR="00482327" w:rsidRPr="00761917" w:rsidRDefault="00482327" w:rsidP="00482327">
      <w:pPr>
        <w:rPr>
          <w:rFonts w:ascii="Calibri" w:hAnsi="Calibri" w:cs="Arial"/>
          <w:b/>
        </w:rPr>
      </w:pPr>
    </w:p>
    <w:p w:rsidR="0068432A" w:rsidRPr="00761917" w:rsidRDefault="00431024" w:rsidP="00431024">
      <w:pPr>
        <w:pStyle w:val="paragraphe"/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 xml:space="preserve">Tout membre du conseil </w:t>
      </w:r>
      <w:r w:rsidR="001D5611" w:rsidRPr="00761917">
        <w:rPr>
          <w:rFonts w:ascii="Calibri" w:hAnsi="Calibri" w:cs="Arial"/>
          <w:lang w:val="fr-CA"/>
        </w:rPr>
        <w:t>peut recevoir</w:t>
      </w:r>
      <w:r w:rsidRPr="00761917">
        <w:rPr>
          <w:rFonts w:ascii="Calibri" w:hAnsi="Calibri" w:cs="Arial"/>
          <w:lang w:val="fr-CA"/>
        </w:rPr>
        <w:t xml:space="preserve"> paiement d’une compensation </w:t>
      </w:r>
      <w:r w:rsidR="000C29B1" w:rsidRPr="00761917">
        <w:rPr>
          <w:rFonts w:ascii="Calibri" w:hAnsi="Calibri" w:cs="Arial"/>
          <w:lang w:val="fr-CA"/>
        </w:rPr>
        <w:t>pour</w:t>
      </w:r>
      <w:r w:rsidRPr="00761917">
        <w:rPr>
          <w:rFonts w:ascii="Calibri" w:hAnsi="Calibri" w:cs="Arial"/>
          <w:lang w:val="fr-CA"/>
        </w:rPr>
        <w:t xml:space="preserve"> perte de revenu </w:t>
      </w:r>
      <w:r w:rsidR="0068432A" w:rsidRPr="00761917">
        <w:rPr>
          <w:rFonts w:ascii="Calibri" w:hAnsi="Calibri" w:cs="Arial"/>
          <w:lang w:val="fr-CA"/>
        </w:rPr>
        <w:t>si chacune des conditions ci-après énoncées sont remplies :</w:t>
      </w:r>
    </w:p>
    <w:p w:rsidR="0068432A" w:rsidRPr="00761917" w:rsidRDefault="0068432A" w:rsidP="00431024">
      <w:pPr>
        <w:pStyle w:val="paragraphe"/>
        <w:spacing w:before="0"/>
        <w:rPr>
          <w:rFonts w:ascii="Calibri" w:hAnsi="Calibri" w:cs="Arial"/>
          <w:lang w:val="fr-CA"/>
        </w:rPr>
      </w:pPr>
    </w:p>
    <w:p w:rsidR="00EF2A85" w:rsidRPr="00761917" w:rsidRDefault="00947D78" w:rsidP="00026B9A">
      <w:pPr>
        <w:pStyle w:val="paragraphe"/>
        <w:numPr>
          <w:ilvl w:val="0"/>
          <w:numId w:val="4"/>
        </w:numPr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>l</w:t>
      </w:r>
      <w:r w:rsidR="0068432A" w:rsidRPr="00761917">
        <w:rPr>
          <w:rFonts w:ascii="Calibri" w:hAnsi="Calibri" w:cs="Arial"/>
          <w:lang w:val="fr-CA"/>
        </w:rPr>
        <w:t xml:space="preserve">’état d’urgence est déclaré </w:t>
      </w:r>
      <w:r w:rsidR="005105C5" w:rsidRPr="00761917">
        <w:rPr>
          <w:rFonts w:ascii="Calibri" w:hAnsi="Calibri" w:cs="Arial"/>
          <w:lang w:val="fr-CA"/>
        </w:rPr>
        <w:t>sur une portion du territoire de la M</w:t>
      </w:r>
      <w:r w:rsidR="00045804" w:rsidRPr="00761917">
        <w:rPr>
          <w:rFonts w:ascii="Calibri" w:hAnsi="Calibri" w:cs="Arial"/>
          <w:lang w:val="fr-CA"/>
        </w:rPr>
        <w:t>RC</w:t>
      </w:r>
      <w:r w:rsidR="00600F1C" w:rsidRPr="00761917">
        <w:rPr>
          <w:rFonts w:ascii="Calibri" w:hAnsi="Calibri" w:cs="Arial"/>
          <w:lang w:val="fr-CA"/>
        </w:rPr>
        <w:t xml:space="preserve"> </w:t>
      </w:r>
      <w:r w:rsidR="0068432A" w:rsidRPr="00761917">
        <w:rPr>
          <w:rFonts w:ascii="Calibri" w:hAnsi="Calibri" w:cs="Arial"/>
          <w:lang w:val="fr-CA"/>
        </w:rPr>
        <w:t xml:space="preserve">en vertu de la </w:t>
      </w:r>
      <w:r w:rsidR="0068432A" w:rsidRPr="00761917">
        <w:rPr>
          <w:rFonts w:ascii="Calibri" w:hAnsi="Calibri" w:cs="Arial"/>
          <w:i/>
          <w:lang w:val="fr-CA"/>
        </w:rPr>
        <w:t>Loi sur la sécurité civile (L.R.Q., c. S-2.3)</w:t>
      </w:r>
      <w:r w:rsidR="00EF2A85" w:rsidRPr="00761917">
        <w:rPr>
          <w:rFonts w:ascii="Calibri" w:hAnsi="Calibri" w:cs="Arial"/>
          <w:lang w:val="fr-CA"/>
        </w:rPr>
        <w:t>;</w:t>
      </w:r>
    </w:p>
    <w:p w:rsidR="00600F1C" w:rsidRPr="00761917" w:rsidRDefault="00600F1C" w:rsidP="00600F1C">
      <w:pPr>
        <w:pStyle w:val="paragraphe"/>
        <w:spacing w:before="0"/>
        <w:ind w:left="1080"/>
        <w:rPr>
          <w:rFonts w:ascii="Calibri" w:hAnsi="Calibri" w:cs="Arial"/>
          <w:lang w:val="fr-CA"/>
        </w:rPr>
      </w:pPr>
    </w:p>
    <w:p w:rsidR="00600F1C" w:rsidRPr="00761917" w:rsidRDefault="00947D78" w:rsidP="00026B9A">
      <w:pPr>
        <w:pStyle w:val="paragraphe"/>
        <w:numPr>
          <w:ilvl w:val="0"/>
          <w:numId w:val="4"/>
        </w:numPr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>l</w:t>
      </w:r>
      <w:r w:rsidR="00600F1C" w:rsidRPr="00761917">
        <w:rPr>
          <w:rFonts w:ascii="Calibri" w:hAnsi="Calibri" w:cs="Arial"/>
          <w:lang w:val="fr-CA"/>
        </w:rPr>
        <w:t xml:space="preserve">e membre du conseil </w:t>
      </w:r>
      <w:r w:rsidR="000C29B1" w:rsidRPr="00761917">
        <w:rPr>
          <w:rFonts w:ascii="Calibri" w:hAnsi="Calibri" w:cs="Arial"/>
          <w:lang w:val="fr-CA"/>
        </w:rPr>
        <w:t xml:space="preserve">doit </w:t>
      </w:r>
      <w:r w:rsidR="00600F1C" w:rsidRPr="00761917">
        <w:rPr>
          <w:rFonts w:ascii="Calibri" w:hAnsi="Calibri" w:cs="Arial"/>
          <w:lang w:val="fr-CA"/>
        </w:rPr>
        <w:t xml:space="preserve">gérer, coordonner ou autrement participer </w:t>
      </w:r>
      <w:r w:rsidR="00324C87" w:rsidRPr="00761917">
        <w:rPr>
          <w:rFonts w:ascii="Calibri" w:hAnsi="Calibri" w:cs="Arial"/>
          <w:lang w:val="fr-CA"/>
        </w:rPr>
        <w:t>aux interventions devant être effectuées par la M</w:t>
      </w:r>
      <w:r w:rsidR="007B4568" w:rsidRPr="00761917">
        <w:rPr>
          <w:rFonts w:ascii="Calibri" w:hAnsi="Calibri" w:cs="Arial"/>
          <w:lang w:val="fr-CA"/>
        </w:rPr>
        <w:t xml:space="preserve">RC </w:t>
      </w:r>
      <w:r w:rsidRPr="00761917">
        <w:rPr>
          <w:rFonts w:ascii="Calibri" w:hAnsi="Calibri" w:cs="Arial"/>
          <w:lang w:val="fr-CA"/>
        </w:rPr>
        <w:t>en raison de cet évé</w:t>
      </w:r>
      <w:r w:rsidR="00324C87" w:rsidRPr="00761917">
        <w:rPr>
          <w:rFonts w:ascii="Calibri" w:hAnsi="Calibri" w:cs="Arial"/>
          <w:lang w:val="fr-CA"/>
        </w:rPr>
        <w:t>nement;</w:t>
      </w:r>
    </w:p>
    <w:p w:rsidR="000C29B1" w:rsidRPr="00761917" w:rsidRDefault="000C29B1" w:rsidP="000C29B1">
      <w:pPr>
        <w:pStyle w:val="paragraphe"/>
        <w:spacing w:before="0"/>
        <w:rPr>
          <w:rFonts w:ascii="Calibri" w:hAnsi="Calibri" w:cs="Arial"/>
          <w:lang w:val="fr-CA"/>
        </w:rPr>
      </w:pPr>
    </w:p>
    <w:p w:rsidR="000C29B1" w:rsidRPr="00761917" w:rsidRDefault="00947D78" w:rsidP="00026B9A">
      <w:pPr>
        <w:pStyle w:val="paragraphe"/>
        <w:numPr>
          <w:ilvl w:val="0"/>
          <w:numId w:val="4"/>
        </w:numPr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>l</w:t>
      </w:r>
      <w:r w:rsidR="000C29B1" w:rsidRPr="00761917">
        <w:rPr>
          <w:rFonts w:ascii="Calibri" w:hAnsi="Calibri" w:cs="Arial"/>
          <w:lang w:val="fr-CA"/>
        </w:rPr>
        <w:t>e membre du conseil doit s’absenter de son travail pour une période consécutive de plus de quatre (4) heures</w:t>
      </w:r>
      <w:r w:rsidR="006E0BF8" w:rsidRPr="00761917">
        <w:rPr>
          <w:rFonts w:ascii="Calibri" w:hAnsi="Calibri" w:cs="Arial"/>
          <w:lang w:val="fr-CA"/>
        </w:rPr>
        <w:t xml:space="preserve"> et subit une perte de revenu pendant cette période d’absence.</w:t>
      </w:r>
    </w:p>
    <w:p w:rsidR="00EF2A85" w:rsidRPr="00761917" w:rsidRDefault="00EF2A85" w:rsidP="00EF2A85">
      <w:pPr>
        <w:pStyle w:val="paragraphe"/>
        <w:spacing w:before="0"/>
        <w:rPr>
          <w:rFonts w:ascii="Calibri" w:hAnsi="Calibri" w:cs="Arial"/>
          <w:lang w:val="fr-CA"/>
        </w:rPr>
      </w:pPr>
    </w:p>
    <w:p w:rsidR="000C29B1" w:rsidRPr="00761917" w:rsidRDefault="001D5611" w:rsidP="00EF2A85">
      <w:pPr>
        <w:pStyle w:val="paragraphe"/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>Si le membre du conseil rempli</w:t>
      </w:r>
      <w:r w:rsidR="00576A67" w:rsidRPr="00761917">
        <w:rPr>
          <w:rFonts w:ascii="Calibri" w:hAnsi="Calibri" w:cs="Arial"/>
          <w:lang w:val="fr-CA"/>
        </w:rPr>
        <w:t>t</w:t>
      </w:r>
      <w:r w:rsidRPr="00761917">
        <w:rPr>
          <w:rFonts w:ascii="Calibri" w:hAnsi="Calibri" w:cs="Arial"/>
          <w:lang w:val="fr-CA"/>
        </w:rPr>
        <w:t xml:space="preserve"> les conditions prévues au présent article, </w:t>
      </w:r>
      <w:r w:rsidR="004E1B71" w:rsidRPr="00761917">
        <w:rPr>
          <w:rFonts w:ascii="Calibri" w:hAnsi="Calibri" w:cs="Arial"/>
          <w:lang w:val="fr-CA"/>
        </w:rPr>
        <w:t>il</w:t>
      </w:r>
      <w:r w:rsidRPr="00761917">
        <w:rPr>
          <w:rFonts w:ascii="Calibri" w:hAnsi="Calibri" w:cs="Arial"/>
          <w:lang w:val="fr-CA"/>
        </w:rPr>
        <w:t xml:space="preserve"> recevra</w:t>
      </w:r>
      <w:r w:rsidR="003374E1" w:rsidRPr="00761917">
        <w:rPr>
          <w:rFonts w:ascii="Calibri" w:hAnsi="Calibri" w:cs="Arial"/>
          <w:lang w:val="fr-CA"/>
        </w:rPr>
        <w:t>, suite à l’acceptation du conseil,</w:t>
      </w:r>
      <w:r w:rsidRPr="00761917">
        <w:rPr>
          <w:rFonts w:ascii="Calibri" w:hAnsi="Calibri" w:cs="Arial"/>
          <w:lang w:val="fr-CA"/>
        </w:rPr>
        <w:t xml:space="preserve"> une compensation égale à la perte de revenu </w:t>
      </w:r>
      <w:r w:rsidR="006E0BF8" w:rsidRPr="00761917">
        <w:rPr>
          <w:rFonts w:ascii="Calibri" w:hAnsi="Calibri" w:cs="Arial"/>
          <w:lang w:val="fr-CA"/>
        </w:rPr>
        <w:t>subie</w:t>
      </w:r>
      <w:r w:rsidRPr="00761917">
        <w:rPr>
          <w:rFonts w:ascii="Calibri" w:hAnsi="Calibri" w:cs="Arial"/>
          <w:lang w:val="fr-CA"/>
        </w:rPr>
        <w:t>. Le membre du conseil devra remettre toute pièce justificative satisfaisante pour le conseil attestant de la perte de revenu ainsi subi</w:t>
      </w:r>
      <w:r w:rsidR="006E0BF8" w:rsidRPr="00761917">
        <w:rPr>
          <w:rFonts w:ascii="Calibri" w:hAnsi="Calibri" w:cs="Arial"/>
          <w:lang w:val="fr-CA"/>
        </w:rPr>
        <w:t>e</w:t>
      </w:r>
      <w:r w:rsidRPr="00761917">
        <w:rPr>
          <w:rFonts w:ascii="Calibri" w:hAnsi="Calibri" w:cs="Arial"/>
          <w:lang w:val="fr-CA"/>
        </w:rPr>
        <w:t>.</w:t>
      </w:r>
    </w:p>
    <w:p w:rsidR="003374E1" w:rsidRPr="00761917" w:rsidRDefault="003374E1" w:rsidP="00EF2A85">
      <w:pPr>
        <w:pStyle w:val="paragraphe"/>
        <w:spacing w:before="0"/>
        <w:rPr>
          <w:rFonts w:ascii="Calibri" w:hAnsi="Calibri" w:cs="Arial"/>
          <w:lang w:val="fr-CA"/>
        </w:rPr>
      </w:pPr>
    </w:p>
    <w:p w:rsidR="003374E1" w:rsidRPr="00761917" w:rsidRDefault="004D285A" w:rsidP="00EF2A85">
      <w:pPr>
        <w:pStyle w:val="paragraphe"/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 xml:space="preserve">Le paiement de la compensation sera effectué par la </w:t>
      </w:r>
      <w:r w:rsidR="007B4568" w:rsidRPr="00761917">
        <w:rPr>
          <w:rFonts w:ascii="Calibri" w:hAnsi="Calibri" w:cs="Arial"/>
          <w:lang w:val="fr-CA"/>
        </w:rPr>
        <w:t>MRC</w:t>
      </w:r>
      <w:r w:rsidRPr="00761917">
        <w:rPr>
          <w:rFonts w:ascii="Calibri" w:hAnsi="Calibri" w:cs="Arial"/>
          <w:lang w:val="fr-CA"/>
        </w:rPr>
        <w:t xml:space="preserve"> dans les trente (30) jours de l’acceptation du conseil d’octroyer pareille compensation au membre du conseil. </w:t>
      </w:r>
    </w:p>
    <w:p w:rsidR="006E0BF8" w:rsidRPr="00761917" w:rsidRDefault="006E0BF8" w:rsidP="00EF2A85">
      <w:pPr>
        <w:pStyle w:val="paragraphe"/>
        <w:spacing w:before="0"/>
        <w:rPr>
          <w:rFonts w:ascii="Calibri" w:hAnsi="Calibri" w:cs="Arial"/>
          <w:lang w:val="fr-CA"/>
        </w:rPr>
      </w:pPr>
    </w:p>
    <w:p w:rsidR="00947D78" w:rsidRPr="00761917" w:rsidRDefault="00947D78" w:rsidP="00EF2A85">
      <w:pPr>
        <w:pStyle w:val="paragraphe"/>
        <w:spacing w:before="0"/>
        <w:rPr>
          <w:rFonts w:ascii="Calibri" w:hAnsi="Calibri" w:cs="Arial"/>
          <w:lang w:val="fr-CA"/>
        </w:rPr>
      </w:pPr>
    </w:p>
    <w:p w:rsidR="001035C1" w:rsidRPr="00761917" w:rsidRDefault="001035C1" w:rsidP="00026B9A">
      <w:pPr>
        <w:pStyle w:val="paragraphe"/>
        <w:numPr>
          <w:ilvl w:val="0"/>
          <w:numId w:val="2"/>
        </w:numPr>
        <w:tabs>
          <w:tab w:val="left" w:pos="567"/>
        </w:tabs>
        <w:spacing w:before="0"/>
        <w:ind w:left="567" w:hanging="567"/>
        <w:rPr>
          <w:rFonts w:ascii="Calibri" w:hAnsi="Calibri" w:cs="Arial"/>
          <w:b/>
          <w:lang w:val="fr-CA"/>
        </w:rPr>
      </w:pPr>
      <w:r w:rsidRPr="00761917">
        <w:rPr>
          <w:rFonts w:ascii="Calibri" w:hAnsi="Calibri" w:cs="Arial"/>
          <w:b/>
          <w:u w:val="single"/>
          <w:lang w:val="fr-CA"/>
        </w:rPr>
        <w:t>Allocation</w:t>
      </w:r>
      <w:r w:rsidR="00EF2A85" w:rsidRPr="00761917">
        <w:rPr>
          <w:rFonts w:ascii="Calibri" w:hAnsi="Calibri" w:cs="Arial"/>
          <w:b/>
          <w:u w:val="single"/>
          <w:lang w:val="fr-CA"/>
        </w:rPr>
        <w:t xml:space="preserve"> de dépenses</w:t>
      </w:r>
    </w:p>
    <w:p w:rsidR="001035C1" w:rsidRPr="00761917" w:rsidRDefault="001035C1" w:rsidP="001035C1">
      <w:pPr>
        <w:pStyle w:val="Grilleclaire-Accent31"/>
        <w:ind w:left="0"/>
        <w:rPr>
          <w:rFonts w:ascii="Calibri" w:hAnsi="Calibri"/>
        </w:rPr>
      </w:pPr>
    </w:p>
    <w:p w:rsidR="00394A7F" w:rsidRPr="00761917" w:rsidRDefault="004D285A" w:rsidP="00394A7F">
      <w:pPr>
        <w:pStyle w:val="Grilleclaire-Accent31"/>
        <w:ind w:left="0"/>
        <w:jc w:val="both"/>
        <w:rPr>
          <w:rFonts w:ascii="Calibri" w:hAnsi="Calibri"/>
        </w:rPr>
      </w:pPr>
      <w:r w:rsidRPr="00761917">
        <w:rPr>
          <w:rFonts w:ascii="Calibri" w:hAnsi="Calibri"/>
        </w:rPr>
        <w:t>En plus</w:t>
      </w:r>
      <w:r w:rsidR="00EF2A85" w:rsidRPr="00761917">
        <w:rPr>
          <w:rFonts w:ascii="Calibri" w:hAnsi="Calibri"/>
        </w:rPr>
        <w:t xml:space="preserve"> de la rémunération payable </w:t>
      </w:r>
      <w:r w:rsidR="00C323D0" w:rsidRPr="00761917">
        <w:rPr>
          <w:rFonts w:ascii="Calibri" w:hAnsi="Calibri"/>
        </w:rPr>
        <w:t>aux membres du conseil</w:t>
      </w:r>
      <w:r w:rsidR="00EF2A85" w:rsidRPr="00761917">
        <w:rPr>
          <w:rFonts w:ascii="Calibri" w:hAnsi="Calibri"/>
        </w:rPr>
        <w:t xml:space="preserve"> en </w:t>
      </w:r>
      <w:r w:rsidR="000B1C51" w:rsidRPr="00761917">
        <w:rPr>
          <w:rFonts w:ascii="Calibri" w:hAnsi="Calibri"/>
        </w:rPr>
        <w:t>vertu du présent règlement</w:t>
      </w:r>
      <w:r w:rsidRPr="00761917">
        <w:rPr>
          <w:rFonts w:ascii="Calibri" w:hAnsi="Calibri"/>
        </w:rPr>
        <w:t xml:space="preserve">, tout membre du conseil </w:t>
      </w:r>
      <w:r w:rsidR="006E0BF8" w:rsidRPr="00761917">
        <w:rPr>
          <w:rFonts w:ascii="Calibri" w:hAnsi="Calibri"/>
        </w:rPr>
        <w:t xml:space="preserve">reçoit </w:t>
      </w:r>
      <w:r w:rsidRPr="00761917">
        <w:rPr>
          <w:rFonts w:ascii="Calibri" w:hAnsi="Calibri"/>
        </w:rPr>
        <w:t xml:space="preserve">une allocation de dépenses </w:t>
      </w:r>
      <w:r w:rsidR="00394A7F" w:rsidRPr="00761917">
        <w:rPr>
          <w:rFonts w:ascii="Calibri" w:hAnsi="Calibri"/>
        </w:rPr>
        <w:t>équivale</w:t>
      </w:r>
      <w:r w:rsidRPr="00761917">
        <w:rPr>
          <w:rFonts w:ascii="Calibri" w:hAnsi="Calibri"/>
        </w:rPr>
        <w:t>nte</w:t>
      </w:r>
      <w:r w:rsidR="000B1C51" w:rsidRPr="00761917">
        <w:rPr>
          <w:rFonts w:ascii="Calibri" w:hAnsi="Calibri"/>
        </w:rPr>
        <w:t xml:space="preserve"> à la moitié de leur rémunération fixée par les présentes</w:t>
      </w:r>
      <w:r w:rsidR="00063D30" w:rsidRPr="00761917">
        <w:rPr>
          <w:rFonts w:ascii="Calibri" w:hAnsi="Calibri"/>
        </w:rPr>
        <w:t xml:space="preserve">, sous réserve du montant de l’allocation de dépenses maximal prévu à l’article 19 de la </w:t>
      </w:r>
      <w:r w:rsidR="00063D30" w:rsidRPr="00761917">
        <w:rPr>
          <w:rFonts w:ascii="Calibri" w:hAnsi="Calibri"/>
          <w:i/>
        </w:rPr>
        <w:t>Loi sur le traitement des élus municipaux</w:t>
      </w:r>
      <w:r w:rsidR="00063D30" w:rsidRPr="00761917">
        <w:rPr>
          <w:rFonts w:ascii="Calibri" w:hAnsi="Calibri"/>
        </w:rPr>
        <w:t xml:space="preserve"> ainsi du partage de l’allocation de dépenses prévu par l’article 19.1 de cette loi</w:t>
      </w:r>
      <w:r w:rsidR="000B1C51" w:rsidRPr="00761917">
        <w:rPr>
          <w:rFonts w:ascii="Calibri" w:hAnsi="Calibri"/>
        </w:rPr>
        <w:t>.</w:t>
      </w:r>
    </w:p>
    <w:p w:rsidR="00DA6560" w:rsidRPr="00761917" w:rsidRDefault="00DA6560" w:rsidP="002A31F5">
      <w:pPr>
        <w:pStyle w:val="paragraphe"/>
        <w:tabs>
          <w:tab w:val="left" w:pos="450"/>
        </w:tabs>
        <w:spacing w:before="0"/>
        <w:rPr>
          <w:rFonts w:ascii="Calibri" w:hAnsi="Calibri" w:cs="Arial"/>
          <w:lang w:val="fr-CA"/>
        </w:rPr>
      </w:pPr>
    </w:p>
    <w:p w:rsidR="002A31F5" w:rsidRPr="00761917" w:rsidRDefault="002A31F5" w:rsidP="00026B9A">
      <w:pPr>
        <w:pStyle w:val="paragraphe"/>
        <w:numPr>
          <w:ilvl w:val="0"/>
          <w:numId w:val="2"/>
        </w:numPr>
        <w:tabs>
          <w:tab w:val="left" w:pos="567"/>
        </w:tabs>
        <w:spacing w:before="0"/>
        <w:ind w:left="567" w:hanging="567"/>
        <w:rPr>
          <w:rFonts w:ascii="Calibri" w:hAnsi="Calibri" w:cs="Arial"/>
          <w:b/>
          <w:lang w:val="fr-CA"/>
        </w:rPr>
      </w:pPr>
      <w:r w:rsidRPr="00761917">
        <w:rPr>
          <w:rFonts w:ascii="Calibri" w:hAnsi="Calibri" w:cs="Arial"/>
          <w:b/>
          <w:u w:val="single"/>
          <w:lang w:val="fr-CA"/>
        </w:rPr>
        <w:t>Indexation et révision</w:t>
      </w:r>
    </w:p>
    <w:p w:rsidR="00C323D0" w:rsidRPr="00761917" w:rsidRDefault="00C323D0" w:rsidP="00C323D0">
      <w:pPr>
        <w:pStyle w:val="paragraphe"/>
        <w:spacing w:before="0"/>
        <w:rPr>
          <w:rFonts w:ascii="Calibri" w:eastAsia="Calibri" w:hAnsi="Calibri" w:cs="Arial"/>
          <w:lang w:val="fr-CA" w:eastAsia="en-US"/>
        </w:rPr>
      </w:pPr>
    </w:p>
    <w:p w:rsidR="000B1C51" w:rsidRPr="00761917" w:rsidRDefault="004659DA" w:rsidP="00C323D0">
      <w:pPr>
        <w:pStyle w:val="paragraphe"/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 xml:space="preserve">La rémunération </w:t>
      </w:r>
      <w:r w:rsidR="00063D30" w:rsidRPr="00761917">
        <w:rPr>
          <w:rFonts w:ascii="Calibri" w:hAnsi="Calibri" w:cs="Arial"/>
          <w:lang w:val="fr-CA"/>
        </w:rPr>
        <w:t>payable</w:t>
      </w:r>
      <w:r w:rsidRPr="00761917">
        <w:rPr>
          <w:rFonts w:ascii="Calibri" w:hAnsi="Calibri" w:cs="Arial"/>
          <w:lang w:val="fr-CA"/>
        </w:rPr>
        <w:t xml:space="preserve"> </w:t>
      </w:r>
      <w:r w:rsidR="00C323D0" w:rsidRPr="00761917">
        <w:rPr>
          <w:rFonts w:ascii="Calibri" w:hAnsi="Calibri" w:cs="Arial"/>
          <w:lang w:val="fr-CA"/>
        </w:rPr>
        <w:t>aux membres du conseil</w:t>
      </w:r>
      <w:r w:rsidRPr="00761917">
        <w:rPr>
          <w:rFonts w:ascii="Calibri" w:hAnsi="Calibri" w:cs="Arial"/>
          <w:lang w:val="fr-CA"/>
        </w:rPr>
        <w:t xml:space="preserve"> </w:t>
      </w:r>
      <w:r w:rsidR="006E0BF8" w:rsidRPr="00761917">
        <w:rPr>
          <w:rFonts w:ascii="Calibri" w:hAnsi="Calibri" w:cs="Arial"/>
          <w:lang w:val="fr-CA"/>
        </w:rPr>
        <w:t xml:space="preserve">doit être </w:t>
      </w:r>
      <w:r w:rsidRPr="00761917">
        <w:rPr>
          <w:rFonts w:ascii="Calibri" w:hAnsi="Calibri" w:cs="Arial"/>
          <w:lang w:val="fr-CA"/>
        </w:rPr>
        <w:t>indexée annuellement</w:t>
      </w:r>
      <w:r w:rsidR="00C323D0" w:rsidRPr="00761917">
        <w:rPr>
          <w:rFonts w:ascii="Calibri" w:hAnsi="Calibri" w:cs="Arial"/>
          <w:lang w:val="fr-CA"/>
        </w:rPr>
        <w:t>, en date du 1</w:t>
      </w:r>
      <w:r w:rsidR="00C323D0" w:rsidRPr="00761917">
        <w:rPr>
          <w:rFonts w:ascii="Calibri" w:hAnsi="Calibri" w:cs="Arial"/>
          <w:vertAlign w:val="superscript"/>
          <w:lang w:val="fr-CA"/>
        </w:rPr>
        <w:t>er</w:t>
      </w:r>
      <w:r w:rsidR="00C323D0" w:rsidRPr="00761917">
        <w:rPr>
          <w:rFonts w:ascii="Calibri" w:hAnsi="Calibri" w:cs="Arial"/>
          <w:lang w:val="fr-CA"/>
        </w:rPr>
        <w:t xml:space="preserve"> janvier,</w:t>
      </w:r>
      <w:r w:rsidRPr="00761917">
        <w:rPr>
          <w:rFonts w:ascii="Calibri" w:hAnsi="Calibri" w:cs="Arial"/>
          <w:lang w:val="fr-CA"/>
        </w:rPr>
        <w:t xml:space="preserve"> en fonction de l’indice des prix à la consommation publié par Statistique Canada pour la province de Québec </w:t>
      </w:r>
      <w:r w:rsidR="00E00A13" w:rsidRPr="00761917">
        <w:rPr>
          <w:rFonts w:ascii="Calibri" w:hAnsi="Calibri" w:cs="Arial"/>
          <w:lang w:val="fr-CA"/>
        </w:rPr>
        <w:t>encouru lors de</w:t>
      </w:r>
      <w:r w:rsidR="00C323D0" w:rsidRPr="00761917">
        <w:rPr>
          <w:rFonts w:ascii="Calibri" w:hAnsi="Calibri" w:cs="Arial"/>
          <w:lang w:val="fr-CA"/>
        </w:rPr>
        <w:t xml:space="preserve"> l’année précédente.</w:t>
      </w:r>
    </w:p>
    <w:p w:rsidR="004659DA" w:rsidRPr="00761917" w:rsidRDefault="004659DA" w:rsidP="004659DA">
      <w:pPr>
        <w:pStyle w:val="paragraphe"/>
        <w:spacing w:before="0"/>
        <w:ind w:left="1440"/>
        <w:rPr>
          <w:rFonts w:ascii="Calibri" w:hAnsi="Calibri" w:cs="Arial"/>
          <w:lang w:val="fr-CA"/>
        </w:rPr>
      </w:pPr>
    </w:p>
    <w:p w:rsidR="004659DA" w:rsidRPr="00761917" w:rsidRDefault="00C323D0" w:rsidP="00C323D0">
      <w:pPr>
        <w:pStyle w:val="paragraphe"/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>Malgré ce qui précède</w:t>
      </w:r>
      <w:r w:rsidR="004659DA" w:rsidRPr="00761917">
        <w:rPr>
          <w:rFonts w:ascii="Calibri" w:hAnsi="Calibri" w:cs="Arial"/>
          <w:lang w:val="fr-CA"/>
        </w:rPr>
        <w:t xml:space="preserve">, une révision </w:t>
      </w:r>
      <w:r w:rsidRPr="00761917">
        <w:rPr>
          <w:rFonts w:ascii="Calibri" w:hAnsi="Calibri" w:cs="Arial"/>
          <w:lang w:val="fr-CA"/>
        </w:rPr>
        <w:t>de la rémunération payable aux membres du conseil</w:t>
      </w:r>
      <w:r w:rsidR="004659DA" w:rsidRPr="00761917">
        <w:rPr>
          <w:rFonts w:ascii="Calibri" w:hAnsi="Calibri" w:cs="Arial"/>
          <w:lang w:val="fr-CA"/>
        </w:rPr>
        <w:t xml:space="preserve"> </w:t>
      </w:r>
      <w:r w:rsidRPr="00761917">
        <w:rPr>
          <w:rFonts w:ascii="Calibri" w:hAnsi="Calibri" w:cs="Arial"/>
          <w:lang w:val="fr-CA"/>
        </w:rPr>
        <w:t>sera effectué</w:t>
      </w:r>
      <w:r w:rsidR="00C0656D" w:rsidRPr="00761917">
        <w:rPr>
          <w:rFonts w:ascii="Calibri" w:hAnsi="Calibri" w:cs="Arial"/>
          <w:lang w:val="fr-CA"/>
        </w:rPr>
        <w:t>e</w:t>
      </w:r>
      <w:r w:rsidRPr="00761917">
        <w:rPr>
          <w:rFonts w:ascii="Calibri" w:hAnsi="Calibri" w:cs="Arial"/>
          <w:lang w:val="fr-CA"/>
        </w:rPr>
        <w:t xml:space="preserve"> </w:t>
      </w:r>
      <w:r w:rsidR="00FF1483" w:rsidRPr="00761917">
        <w:rPr>
          <w:rFonts w:ascii="Calibri" w:hAnsi="Calibri" w:cs="Arial"/>
          <w:lang w:val="fr-CA"/>
        </w:rPr>
        <w:t xml:space="preserve">et déterminée </w:t>
      </w:r>
      <w:r w:rsidR="009F4076" w:rsidRPr="00761917">
        <w:rPr>
          <w:rFonts w:ascii="Calibri" w:hAnsi="Calibri" w:cs="Arial"/>
          <w:lang w:val="fr-CA"/>
        </w:rPr>
        <w:t xml:space="preserve">dans un délai de soixante (60) </w:t>
      </w:r>
      <w:r w:rsidR="00C0656D" w:rsidRPr="00761917">
        <w:rPr>
          <w:rFonts w:ascii="Calibri" w:hAnsi="Calibri" w:cs="Arial"/>
          <w:lang w:val="fr-CA"/>
        </w:rPr>
        <w:t xml:space="preserve">jours suivant le jour </w:t>
      </w:r>
      <w:r w:rsidR="00FF1483" w:rsidRPr="00761917">
        <w:rPr>
          <w:rFonts w:ascii="Calibri" w:hAnsi="Calibri" w:cs="Arial"/>
          <w:lang w:val="fr-CA"/>
        </w:rPr>
        <w:t>des</w:t>
      </w:r>
      <w:r w:rsidR="009F4076" w:rsidRPr="00761917">
        <w:rPr>
          <w:rFonts w:ascii="Calibri" w:hAnsi="Calibri" w:cs="Arial"/>
          <w:lang w:val="fr-CA"/>
        </w:rPr>
        <w:t xml:space="preserve"> élections municipales générales</w:t>
      </w:r>
      <w:r w:rsidR="00C0656D" w:rsidRPr="00761917">
        <w:rPr>
          <w:rFonts w:ascii="Calibri" w:hAnsi="Calibri" w:cs="Arial"/>
          <w:lang w:val="fr-CA"/>
        </w:rPr>
        <w:t xml:space="preserve"> devant être </w:t>
      </w:r>
      <w:r w:rsidR="00FF1483" w:rsidRPr="00761917">
        <w:rPr>
          <w:rFonts w:ascii="Calibri" w:hAnsi="Calibri" w:cs="Arial"/>
          <w:lang w:val="fr-CA"/>
        </w:rPr>
        <w:t xml:space="preserve">tenues en vertu de la </w:t>
      </w:r>
      <w:r w:rsidR="00FF1483" w:rsidRPr="00761917">
        <w:rPr>
          <w:rFonts w:ascii="Calibri" w:hAnsi="Calibri" w:cs="Arial"/>
          <w:i/>
          <w:lang w:val="fr-CA"/>
        </w:rPr>
        <w:t>Loi sur les élections et référendums dans les municipalités (L.R.Q, c. E-2.2)</w:t>
      </w:r>
      <w:r w:rsidR="00FF1483" w:rsidRPr="00761917">
        <w:rPr>
          <w:rFonts w:ascii="Calibri" w:hAnsi="Calibri" w:cs="Arial"/>
          <w:lang w:val="fr-CA"/>
        </w:rPr>
        <w:t>.</w:t>
      </w:r>
      <w:r w:rsidR="00C0656D" w:rsidRPr="00761917">
        <w:rPr>
          <w:rFonts w:ascii="Calibri" w:hAnsi="Calibri" w:cs="Arial"/>
          <w:lang w:val="fr-CA"/>
        </w:rPr>
        <w:t xml:space="preserve"> </w:t>
      </w:r>
      <w:r w:rsidR="00FF1483" w:rsidRPr="00761917">
        <w:rPr>
          <w:rFonts w:ascii="Calibri" w:hAnsi="Calibri" w:cs="Arial"/>
          <w:lang w:val="fr-CA"/>
        </w:rPr>
        <w:t>La rémunération des membres du conseil ainsi déterminée sera en vigueur et payable aux membres du conseil à compter du 1</w:t>
      </w:r>
      <w:r w:rsidR="00FF1483" w:rsidRPr="00761917">
        <w:rPr>
          <w:rFonts w:ascii="Calibri" w:hAnsi="Calibri" w:cs="Arial"/>
          <w:vertAlign w:val="superscript"/>
          <w:lang w:val="fr-CA"/>
        </w:rPr>
        <w:t>er</w:t>
      </w:r>
      <w:r w:rsidR="00FF1483" w:rsidRPr="00761917">
        <w:rPr>
          <w:rFonts w:ascii="Calibri" w:hAnsi="Calibri" w:cs="Arial"/>
          <w:lang w:val="fr-CA"/>
        </w:rPr>
        <w:t xml:space="preserve"> janvier</w:t>
      </w:r>
      <w:r w:rsidR="00C22C73" w:rsidRPr="00761917">
        <w:rPr>
          <w:rFonts w:ascii="Calibri" w:hAnsi="Calibri" w:cs="Arial"/>
          <w:lang w:val="fr-CA"/>
        </w:rPr>
        <w:t xml:space="preserve"> suivant la tenue de ces élections</w:t>
      </w:r>
      <w:r w:rsidR="00FF1483" w:rsidRPr="00761917">
        <w:rPr>
          <w:rFonts w:ascii="Calibri" w:hAnsi="Calibri" w:cs="Arial"/>
          <w:lang w:val="fr-CA"/>
        </w:rPr>
        <w:t xml:space="preserve">. </w:t>
      </w:r>
    </w:p>
    <w:p w:rsidR="00A054F5" w:rsidRPr="00761917" w:rsidRDefault="00A054F5" w:rsidP="0097166B">
      <w:pPr>
        <w:pStyle w:val="paragraphe"/>
        <w:spacing w:before="0"/>
        <w:rPr>
          <w:rFonts w:ascii="Calibri" w:hAnsi="Calibri" w:cs="Arial"/>
          <w:lang w:val="fr-CA"/>
        </w:rPr>
      </w:pPr>
    </w:p>
    <w:p w:rsidR="002A31F5" w:rsidRPr="00761917" w:rsidRDefault="00CE0EA8" w:rsidP="00026B9A">
      <w:pPr>
        <w:pStyle w:val="paragraphe"/>
        <w:numPr>
          <w:ilvl w:val="0"/>
          <w:numId w:val="2"/>
        </w:numPr>
        <w:tabs>
          <w:tab w:val="left" w:pos="567"/>
        </w:tabs>
        <w:spacing w:before="0"/>
        <w:ind w:left="567" w:hanging="567"/>
        <w:rPr>
          <w:rFonts w:ascii="Calibri" w:hAnsi="Calibri" w:cs="Arial"/>
          <w:b/>
          <w:lang w:val="fr-CA"/>
        </w:rPr>
      </w:pPr>
      <w:r w:rsidRPr="00761917">
        <w:rPr>
          <w:rFonts w:ascii="Calibri" w:hAnsi="Calibri" w:cs="Arial"/>
          <w:b/>
          <w:u w:val="single"/>
          <w:lang w:val="fr-CA"/>
        </w:rPr>
        <w:lastRenderedPageBreak/>
        <w:t xml:space="preserve">Tarification </w:t>
      </w:r>
      <w:r w:rsidR="006E0BF8" w:rsidRPr="00761917">
        <w:rPr>
          <w:rFonts w:ascii="Calibri" w:hAnsi="Calibri" w:cs="Arial"/>
          <w:b/>
          <w:u w:val="single"/>
          <w:lang w:val="fr-CA"/>
        </w:rPr>
        <w:t>de dépenses</w:t>
      </w:r>
      <w:r w:rsidR="0097166B" w:rsidRPr="00761917">
        <w:rPr>
          <w:rFonts w:ascii="Calibri" w:hAnsi="Calibri" w:cs="Arial"/>
          <w:b/>
          <w:u w:val="single"/>
          <w:lang w:val="fr-CA"/>
        </w:rPr>
        <w:t xml:space="preserve"> </w:t>
      </w:r>
    </w:p>
    <w:p w:rsidR="00F632BA" w:rsidRPr="00761917" w:rsidRDefault="00F632BA" w:rsidP="005D4528">
      <w:pPr>
        <w:pStyle w:val="paragraphe"/>
        <w:spacing w:before="0"/>
        <w:rPr>
          <w:rFonts w:ascii="Calibri" w:hAnsi="Calibri" w:cs="Arial"/>
          <w:lang w:val="fr-CA"/>
        </w:rPr>
      </w:pPr>
    </w:p>
    <w:p w:rsidR="00A87762" w:rsidRPr="00761917" w:rsidRDefault="004E1B71" w:rsidP="005D4528">
      <w:pPr>
        <w:pStyle w:val="paragraphe"/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>Sous réserve des autorisations pouvant être requises auprès du conseil et du dépôt de toute pièce justificative attestant de la nécessité du déplacement, l</w:t>
      </w:r>
      <w:r w:rsidR="00FF1483" w:rsidRPr="00761917">
        <w:rPr>
          <w:rFonts w:ascii="Calibri" w:hAnsi="Calibri" w:cs="Arial"/>
          <w:lang w:val="fr-CA"/>
        </w:rPr>
        <w:t>orsque qu’un membre du conseil doit utiliser son véhicule automobile afin d’effectuer un déplacement pour le compte de la M</w:t>
      </w:r>
      <w:r w:rsidR="007B4568" w:rsidRPr="00761917">
        <w:rPr>
          <w:rFonts w:ascii="Calibri" w:hAnsi="Calibri" w:cs="Arial"/>
          <w:lang w:val="fr-CA"/>
        </w:rPr>
        <w:t>RC</w:t>
      </w:r>
      <w:r w:rsidR="00FF1483" w:rsidRPr="00761917">
        <w:rPr>
          <w:rFonts w:ascii="Calibri" w:hAnsi="Calibri" w:cs="Arial"/>
          <w:lang w:val="fr-CA"/>
        </w:rPr>
        <w:t xml:space="preserve">, un remboursement au montant équivalent à </w:t>
      </w:r>
      <w:r w:rsidR="00A377EC" w:rsidRPr="00761917">
        <w:rPr>
          <w:rFonts w:ascii="Calibri" w:hAnsi="Calibri" w:cs="Arial"/>
          <w:highlight w:val="yellow"/>
          <w:lang w:val="fr-CA"/>
        </w:rPr>
        <w:t>MONTANT $</w:t>
      </w:r>
      <w:r w:rsidR="007B4568" w:rsidRPr="00761917">
        <w:rPr>
          <w:rFonts w:ascii="Calibri" w:hAnsi="Calibri" w:cs="Arial"/>
          <w:lang w:val="fr-CA"/>
        </w:rPr>
        <w:t xml:space="preserve"> par kilomètre</w:t>
      </w:r>
      <w:r w:rsidR="00FF1483" w:rsidRPr="00761917">
        <w:rPr>
          <w:rFonts w:ascii="Calibri" w:hAnsi="Calibri" w:cs="Arial"/>
          <w:lang w:val="fr-CA"/>
        </w:rPr>
        <w:t xml:space="preserve"> </w:t>
      </w:r>
      <w:r w:rsidR="007B4568" w:rsidRPr="00761917">
        <w:rPr>
          <w:rFonts w:ascii="Calibri" w:hAnsi="Calibri" w:cs="Arial"/>
          <w:lang w:val="fr-CA"/>
        </w:rPr>
        <w:t>effectué</w:t>
      </w:r>
      <w:r w:rsidRPr="00761917">
        <w:rPr>
          <w:rFonts w:ascii="Calibri" w:hAnsi="Calibri" w:cs="Arial"/>
          <w:lang w:val="fr-CA"/>
        </w:rPr>
        <w:t xml:space="preserve"> est accordé</w:t>
      </w:r>
      <w:r w:rsidR="007C0F7E" w:rsidRPr="00761917">
        <w:rPr>
          <w:rFonts w:ascii="Calibri" w:hAnsi="Calibri" w:cs="Arial"/>
          <w:lang w:val="fr-CA"/>
        </w:rPr>
        <w:t>.</w:t>
      </w:r>
    </w:p>
    <w:p w:rsidR="005D4528" w:rsidRPr="00761917" w:rsidRDefault="005D4528" w:rsidP="005D4528">
      <w:pPr>
        <w:pStyle w:val="paragraphe"/>
        <w:tabs>
          <w:tab w:val="left" w:pos="567"/>
        </w:tabs>
        <w:spacing w:before="0"/>
        <w:ind w:left="567"/>
        <w:rPr>
          <w:rFonts w:ascii="Calibri" w:hAnsi="Calibri"/>
          <w:b/>
          <w:u w:val="single"/>
          <w:lang w:val="fr-CA"/>
        </w:rPr>
      </w:pPr>
    </w:p>
    <w:p w:rsidR="006907D7" w:rsidRPr="00761917" w:rsidRDefault="00FA5791" w:rsidP="00A377EC">
      <w:pPr>
        <w:pStyle w:val="paragraphe"/>
        <w:numPr>
          <w:ilvl w:val="0"/>
          <w:numId w:val="2"/>
        </w:numPr>
        <w:tabs>
          <w:tab w:val="left" w:pos="567"/>
        </w:tabs>
        <w:spacing w:before="0"/>
        <w:ind w:left="567" w:hanging="567"/>
        <w:rPr>
          <w:rFonts w:ascii="Calibri" w:hAnsi="Calibri"/>
          <w:b/>
          <w:u w:val="single"/>
          <w:lang w:val="fr-CA"/>
        </w:rPr>
      </w:pPr>
      <w:r w:rsidRPr="00761917">
        <w:rPr>
          <w:rFonts w:ascii="Calibri" w:hAnsi="Calibri"/>
          <w:b/>
          <w:u w:val="single"/>
          <w:lang w:val="fr-CA"/>
        </w:rPr>
        <w:t>Allocation de transition</w:t>
      </w:r>
      <w:r w:rsidR="00C13E37" w:rsidRPr="00761917">
        <w:rPr>
          <w:rFonts w:ascii="Calibri" w:hAnsi="Calibri"/>
          <w:b/>
          <w:u w:val="single"/>
          <w:lang w:val="fr-CA"/>
        </w:rPr>
        <w:t xml:space="preserve"> </w:t>
      </w:r>
    </w:p>
    <w:p w:rsidR="00A912A6" w:rsidRPr="00761917" w:rsidRDefault="00A912A6" w:rsidP="00A912A6">
      <w:pPr>
        <w:rPr>
          <w:rFonts w:ascii="Calibri" w:hAnsi="Calibri"/>
        </w:rPr>
      </w:pPr>
    </w:p>
    <w:p w:rsidR="00FA5791" w:rsidRPr="00761917" w:rsidRDefault="007C0F7E" w:rsidP="00A377EC">
      <w:pPr>
        <w:pStyle w:val="paragraphe"/>
        <w:spacing w:before="0"/>
        <w:rPr>
          <w:rFonts w:ascii="Calibri" w:hAnsi="Calibri"/>
          <w:lang w:val="fr-CA"/>
        </w:rPr>
      </w:pPr>
      <w:r w:rsidRPr="00761917">
        <w:rPr>
          <w:rFonts w:ascii="Calibri" w:hAnsi="Calibri"/>
          <w:lang w:val="fr-CA"/>
        </w:rPr>
        <w:t>S</w:t>
      </w:r>
      <w:proofErr w:type="spellStart"/>
      <w:r w:rsidR="00A912A6" w:rsidRPr="00761917">
        <w:rPr>
          <w:rFonts w:ascii="Calibri" w:hAnsi="Calibri"/>
        </w:rPr>
        <w:t>ous</w:t>
      </w:r>
      <w:proofErr w:type="spellEnd"/>
      <w:r w:rsidR="00A912A6" w:rsidRPr="00761917">
        <w:rPr>
          <w:rFonts w:ascii="Calibri" w:hAnsi="Calibri"/>
        </w:rPr>
        <w:t xml:space="preserve"> réserve des </w:t>
      </w:r>
      <w:r w:rsidR="00A377EC" w:rsidRPr="00761917">
        <w:rPr>
          <w:rFonts w:ascii="Calibri" w:hAnsi="Calibri"/>
        </w:rPr>
        <w:t>dispositions</w:t>
      </w:r>
      <w:r w:rsidR="00A912A6" w:rsidRPr="00761917">
        <w:rPr>
          <w:rFonts w:ascii="Calibri" w:hAnsi="Calibri"/>
        </w:rPr>
        <w:t xml:space="preserve"> de la </w:t>
      </w:r>
      <w:r w:rsidR="00A912A6" w:rsidRPr="00761917">
        <w:rPr>
          <w:rFonts w:ascii="Calibri" w:hAnsi="Calibri"/>
          <w:i/>
        </w:rPr>
        <w:t>Loi su</w:t>
      </w:r>
      <w:r w:rsidR="007B4568" w:rsidRPr="00761917">
        <w:rPr>
          <w:rFonts w:ascii="Calibri" w:hAnsi="Calibri"/>
          <w:i/>
        </w:rPr>
        <w:t xml:space="preserve">r le traitement des élus </w:t>
      </w:r>
      <w:proofErr w:type="spellStart"/>
      <w:r w:rsidR="007B4568" w:rsidRPr="00761917">
        <w:rPr>
          <w:rFonts w:ascii="Calibri" w:hAnsi="Calibri"/>
          <w:i/>
        </w:rPr>
        <w:t>munici</w:t>
      </w:r>
      <w:r w:rsidR="00A912A6" w:rsidRPr="00761917">
        <w:rPr>
          <w:rFonts w:ascii="Calibri" w:hAnsi="Calibri"/>
          <w:i/>
        </w:rPr>
        <w:t>p</w:t>
      </w:r>
      <w:r w:rsidR="007B4568" w:rsidRPr="00761917">
        <w:rPr>
          <w:rFonts w:ascii="Calibri" w:hAnsi="Calibri"/>
          <w:i/>
          <w:lang w:val="fr-CA"/>
        </w:rPr>
        <w:t>a</w:t>
      </w:r>
      <w:r w:rsidR="00A912A6" w:rsidRPr="00761917">
        <w:rPr>
          <w:rFonts w:ascii="Calibri" w:hAnsi="Calibri"/>
          <w:i/>
        </w:rPr>
        <w:t>ux</w:t>
      </w:r>
      <w:proofErr w:type="spellEnd"/>
      <w:r w:rsidR="00A912A6" w:rsidRPr="00761917">
        <w:rPr>
          <w:rFonts w:ascii="Calibri" w:hAnsi="Calibri"/>
        </w:rPr>
        <w:t xml:space="preserve">, </w:t>
      </w:r>
      <w:r w:rsidR="006907D7" w:rsidRPr="00761917">
        <w:rPr>
          <w:rFonts w:ascii="Calibri" w:eastAsia="Calibri" w:hAnsi="Calibri"/>
          <w:lang w:val="fr-CA"/>
        </w:rPr>
        <w:t>une</w:t>
      </w:r>
      <w:r w:rsidR="006907D7" w:rsidRPr="00761917">
        <w:rPr>
          <w:rFonts w:ascii="Calibri" w:hAnsi="Calibri"/>
          <w:lang w:val="fr-CA"/>
        </w:rPr>
        <w:t xml:space="preserve"> </w:t>
      </w:r>
      <w:r w:rsidR="006907D7" w:rsidRPr="00761917">
        <w:rPr>
          <w:rFonts w:ascii="Calibri" w:eastAsia="Calibri" w:hAnsi="Calibri"/>
          <w:lang w:val="fr-CA"/>
        </w:rPr>
        <w:t>allocation</w:t>
      </w:r>
      <w:r w:rsidR="006907D7" w:rsidRPr="00761917">
        <w:rPr>
          <w:rFonts w:ascii="Calibri" w:hAnsi="Calibri"/>
          <w:lang w:val="fr-CA"/>
        </w:rPr>
        <w:t xml:space="preserve"> </w:t>
      </w:r>
      <w:r w:rsidR="006907D7" w:rsidRPr="00761917">
        <w:rPr>
          <w:rFonts w:ascii="Calibri" w:eastAsia="Calibri" w:hAnsi="Calibri"/>
          <w:lang w:val="fr-CA"/>
        </w:rPr>
        <w:t>de</w:t>
      </w:r>
      <w:r w:rsidR="006907D7" w:rsidRPr="00761917">
        <w:rPr>
          <w:rFonts w:ascii="Calibri" w:hAnsi="Calibri"/>
          <w:lang w:val="fr-CA"/>
        </w:rPr>
        <w:t xml:space="preserve"> </w:t>
      </w:r>
      <w:r w:rsidR="006907D7" w:rsidRPr="00761917">
        <w:rPr>
          <w:rFonts w:ascii="Calibri" w:eastAsia="Calibri" w:hAnsi="Calibri"/>
          <w:lang w:val="fr-CA"/>
        </w:rPr>
        <w:t>transition</w:t>
      </w:r>
      <w:r w:rsidR="00B24932" w:rsidRPr="00761917">
        <w:rPr>
          <w:rFonts w:ascii="Calibri" w:hAnsi="Calibri"/>
          <w:lang w:val="fr-CA"/>
        </w:rPr>
        <w:t> </w:t>
      </w:r>
      <w:r w:rsidRPr="00761917">
        <w:rPr>
          <w:rFonts w:ascii="Calibri" w:hAnsi="Calibri"/>
          <w:lang w:val="fr-CA"/>
        </w:rPr>
        <w:t>sera ver</w:t>
      </w:r>
      <w:r w:rsidR="00A377EC" w:rsidRPr="00761917">
        <w:rPr>
          <w:rFonts w:ascii="Calibri" w:hAnsi="Calibri"/>
          <w:lang w:val="fr-CA"/>
        </w:rPr>
        <w:t xml:space="preserve">sée </w:t>
      </w:r>
      <w:r w:rsidR="00776B39" w:rsidRPr="00761917">
        <w:rPr>
          <w:rFonts w:ascii="Calibri" w:eastAsia="Calibri" w:hAnsi="Calibri"/>
        </w:rPr>
        <w:t>au</w:t>
      </w:r>
      <w:r w:rsidR="006907D7" w:rsidRPr="00761917">
        <w:rPr>
          <w:rFonts w:ascii="Calibri" w:hAnsi="Calibri"/>
        </w:rPr>
        <w:t xml:space="preserve"> </w:t>
      </w:r>
      <w:r w:rsidR="005105C5" w:rsidRPr="00761917">
        <w:rPr>
          <w:rFonts w:ascii="Calibri" w:eastAsia="Calibri" w:hAnsi="Calibri"/>
        </w:rPr>
        <w:t>préfet</w:t>
      </w:r>
      <w:r w:rsidR="0000633F" w:rsidRPr="00761917">
        <w:rPr>
          <w:rFonts w:ascii="Calibri" w:eastAsia="Calibri" w:hAnsi="Calibri"/>
        </w:rPr>
        <w:t>,</w:t>
      </w:r>
      <w:r w:rsidR="005105C5" w:rsidRPr="00761917">
        <w:rPr>
          <w:rFonts w:ascii="Calibri" w:eastAsia="Calibri" w:hAnsi="Calibri"/>
        </w:rPr>
        <w:t xml:space="preserve"> dans les trente (30) jours suivant la fin de son mandat</w:t>
      </w:r>
      <w:r w:rsidR="0000633F" w:rsidRPr="00761917">
        <w:rPr>
          <w:rFonts w:ascii="Calibri" w:eastAsia="Calibri" w:hAnsi="Calibri"/>
        </w:rPr>
        <w:t>, s’il a occupé ce poste</w:t>
      </w:r>
      <w:r w:rsidR="0000633F" w:rsidRPr="00761917">
        <w:rPr>
          <w:rFonts w:ascii="Calibri" w:hAnsi="Calibri"/>
        </w:rPr>
        <w:t xml:space="preserve"> </w:t>
      </w:r>
      <w:r w:rsidR="0000633F" w:rsidRPr="00761917">
        <w:rPr>
          <w:rFonts w:ascii="Calibri" w:eastAsia="Calibri" w:hAnsi="Calibri"/>
        </w:rPr>
        <w:t>pendant</w:t>
      </w:r>
      <w:r w:rsidR="0000633F" w:rsidRPr="00761917">
        <w:rPr>
          <w:rFonts w:ascii="Calibri" w:hAnsi="Calibri"/>
        </w:rPr>
        <w:t xml:space="preserve"> </w:t>
      </w:r>
      <w:r w:rsidR="0000633F" w:rsidRPr="00761917">
        <w:rPr>
          <w:rFonts w:ascii="Calibri" w:eastAsia="Calibri" w:hAnsi="Calibri"/>
        </w:rPr>
        <w:t>au</w:t>
      </w:r>
      <w:r w:rsidR="0000633F" w:rsidRPr="00761917">
        <w:rPr>
          <w:rFonts w:ascii="Calibri" w:hAnsi="Calibri"/>
        </w:rPr>
        <w:t xml:space="preserve"> </w:t>
      </w:r>
      <w:r w:rsidR="0000633F" w:rsidRPr="00761917">
        <w:rPr>
          <w:rFonts w:ascii="Calibri" w:eastAsia="Calibri" w:hAnsi="Calibri"/>
        </w:rPr>
        <w:t>moins</w:t>
      </w:r>
      <w:r w:rsidR="0000633F" w:rsidRPr="00761917">
        <w:rPr>
          <w:rFonts w:ascii="Calibri" w:hAnsi="Calibri"/>
        </w:rPr>
        <w:t xml:space="preserve"> </w:t>
      </w:r>
      <w:r w:rsidR="0000633F" w:rsidRPr="00761917">
        <w:rPr>
          <w:rFonts w:ascii="Calibri" w:eastAsia="Calibri" w:hAnsi="Calibri"/>
        </w:rPr>
        <w:t>les</w:t>
      </w:r>
      <w:r w:rsidR="0000633F" w:rsidRPr="00761917">
        <w:rPr>
          <w:rFonts w:ascii="Calibri" w:hAnsi="Calibri"/>
        </w:rPr>
        <w:t xml:space="preserve"> 24 </w:t>
      </w:r>
      <w:r w:rsidR="0000633F" w:rsidRPr="00761917">
        <w:rPr>
          <w:rFonts w:ascii="Calibri" w:eastAsia="Calibri" w:hAnsi="Calibri"/>
        </w:rPr>
        <w:t>mois</w:t>
      </w:r>
      <w:r w:rsidR="0000633F" w:rsidRPr="00761917">
        <w:rPr>
          <w:rFonts w:ascii="Calibri" w:hAnsi="Calibri"/>
        </w:rPr>
        <w:t xml:space="preserve"> </w:t>
      </w:r>
      <w:r w:rsidR="0000633F" w:rsidRPr="00761917">
        <w:rPr>
          <w:rFonts w:ascii="Calibri" w:eastAsia="Calibri" w:hAnsi="Calibri"/>
        </w:rPr>
        <w:t>qui</w:t>
      </w:r>
      <w:r w:rsidR="0000633F" w:rsidRPr="00761917">
        <w:rPr>
          <w:rFonts w:ascii="Calibri" w:hAnsi="Calibri"/>
        </w:rPr>
        <w:t xml:space="preserve"> </w:t>
      </w:r>
      <w:r w:rsidR="0000633F" w:rsidRPr="00761917">
        <w:rPr>
          <w:rFonts w:ascii="Calibri" w:eastAsia="Calibri" w:hAnsi="Calibri"/>
        </w:rPr>
        <w:t>précèdent</w:t>
      </w:r>
      <w:r w:rsidR="0000633F" w:rsidRPr="00761917">
        <w:rPr>
          <w:rFonts w:ascii="Calibri" w:hAnsi="Calibri"/>
        </w:rPr>
        <w:t xml:space="preserve"> </w:t>
      </w:r>
      <w:r w:rsidR="0000633F" w:rsidRPr="00761917">
        <w:rPr>
          <w:rFonts w:ascii="Calibri" w:eastAsia="Calibri" w:hAnsi="Calibri"/>
        </w:rPr>
        <w:t>la</w:t>
      </w:r>
      <w:r w:rsidR="0000633F" w:rsidRPr="00761917">
        <w:rPr>
          <w:rFonts w:ascii="Calibri" w:hAnsi="Calibri"/>
        </w:rPr>
        <w:t xml:space="preserve"> </w:t>
      </w:r>
      <w:r w:rsidR="0000633F" w:rsidRPr="00761917">
        <w:rPr>
          <w:rFonts w:ascii="Calibri" w:eastAsia="Calibri" w:hAnsi="Calibri"/>
        </w:rPr>
        <w:t>fin</w:t>
      </w:r>
      <w:r w:rsidR="0000633F" w:rsidRPr="00761917">
        <w:rPr>
          <w:rFonts w:ascii="Calibri" w:hAnsi="Calibri"/>
        </w:rPr>
        <w:t xml:space="preserve"> </w:t>
      </w:r>
      <w:r w:rsidR="0000633F" w:rsidRPr="00761917">
        <w:rPr>
          <w:rFonts w:ascii="Calibri" w:eastAsia="Calibri" w:hAnsi="Calibri"/>
        </w:rPr>
        <w:t>de</w:t>
      </w:r>
      <w:r w:rsidR="0000633F" w:rsidRPr="00761917">
        <w:rPr>
          <w:rFonts w:ascii="Calibri" w:hAnsi="Calibri"/>
        </w:rPr>
        <w:t xml:space="preserve"> </w:t>
      </w:r>
      <w:r w:rsidR="0000633F" w:rsidRPr="00761917">
        <w:rPr>
          <w:rFonts w:ascii="Calibri" w:eastAsia="Calibri" w:hAnsi="Calibri"/>
        </w:rPr>
        <w:t>son</w:t>
      </w:r>
      <w:r w:rsidR="0000633F" w:rsidRPr="00761917">
        <w:rPr>
          <w:rFonts w:ascii="Calibri" w:hAnsi="Calibri"/>
        </w:rPr>
        <w:t xml:space="preserve"> </w:t>
      </w:r>
      <w:r w:rsidR="0000633F" w:rsidRPr="00761917">
        <w:rPr>
          <w:rFonts w:ascii="Calibri" w:eastAsia="Calibri" w:hAnsi="Calibri"/>
        </w:rPr>
        <w:t>mandat</w:t>
      </w:r>
      <w:r w:rsidR="00A377EC" w:rsidRPr="00761917">
        <w:rPr>
          <w:rFonts w:ascii="Calibri" w:hAnsi="Calibri"/>
        </w:rPr>
        <w:t>.</w:t>
      </w:r>
      <w:r w:rsidR="00B24932" w:rsidRPr="00761917">
        <w:rPr>
          <w:rFonts w:ascii="Calibri" w:hAnsi="Calibri"/>
        </w:rPr>
        <w:t xml:space="preserve"> </w:t>
      </w:r>
    </w:p>
    <w:p w:rsidR="00FA5791" w:rsidRPr="00761917" w:rsidRDefault="00FA5791" w:rsidP="00A377EC">
      <w:pPr>
        <w:pStyle w:val="paragraphe"/>
        <w:tabs>
          <w:tab w:val="left" w:pos="567"/>
        </w:tabs>
        <w:spacing w:before="0"/>
        <w:ind w:left="567"/>
        <w:rPr>
          <w:rFonts w:ascii="Calibri" w:hAnsi="Calibri" w:cs="Arial"/>
          <w:b/>
          <w:u w:val="single"/>
          <w:lang w:val="fr-CA"/>
        </w:rPr>
      </w:pPr>
    </w:p>
    <w:p w:rsidR="00147059" w:rsidRPr="00761917" w:rsidRDefault="00107362" w:rsidP="00026B9A">
      <w:pPr>
        <w:pStyle w:val="paragraphe"/>
        <w:numPr>
          <w:ilvl w:val="0"/>
          <w:numId w:val="2"/>
        </w:numPr>
        <w:tabs>
          <w:tab w:val="left" w:pos="567"/>
        </w:tabs>
        <w:spacing w:before="0"/>
        <w:ind w:left="567" w:hanging="567"/>
        <w:rPr>
          <w:rFonts w:ascii="Calibri" w:hAnsi="Calibri" w:cs="Arial"/>
          <w:b/>
          <w:u w:val="single"/>
          <w:lang w:val="fr-CA"/>
        </w:rPr>
      </w:pPr>
      <w:r w:rsidRPr="00761917">
        <w:rPr>
          <w:rFonts w:ascii="Calibri" w:hAnsi="Calibri" w:cs="Arial"/>
          <w:b/>
          <w:u w:val="single"/>
          <w:lang w:val="fr-CA"/>
        </w:rPr>
        <w:t>Application</w:t>
      </w:r>
    </w:p>
    <w:p w:rsidR="00107362" w:rsidRPr="00761917" w:rsidRDefault="00107362" w:rsidP="00DA6560">
      <w:pPr>
        <w:pStyle w:val="paragraphe"/>
        <w:tabs>
          <w:tab w:val="left" w:pos="567"/>
        </w:tabs>
        <w:spacing w:before="0"/>
        <w:rPr>
          <w:rFonts w:ascii="Calibri" w:hAnsi="Calibri" w:cs="Arial"/>
          <w:b/>
          <w:u w:val="single"/>
          <w:lang w:val="fr-CA"/>
        </w:rPr>
      </w:pPr>
    </w:p>
    <w:p w:rsidR="00107362" w:rsidRPr="00761917" w:rsidRDefault="00A377EC" w:rsidP="00A377EC">
      <w:pPr>
        <w:pStyle w:val="paragraphe"/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>L</w:t>
      </w:r>
      <w:r w:rsidR="009104B2" w:rsidRPr="00761917">
        <w:rPr>
          <w:rFonts w:ascii="Calibri" w:hAnsi="Calibri" w:cs="Arial"/>
          <w:lang w:val="fr-CA"/>
        </w:rPr>
        <w:t xml:space="preserve">e directeur général </w:t>
      </w:r>
      <w:r w:rsidR="00107362" w:rsidRPr="00761917">
        <w:rPr>
          <w:rFonts w:ascii="Calibri" w:hAnsi="Calibri" w:cs="Arial"/>
          <w:lang w:val="fr-CA"/>
        </w:rPr>
        <w:t xml:space="preserve">est responsable de l’application du </w:t>
      </w:r>
      <w:r w:rsidRPr="00761917">
        <w:rPr>
          <w:rFonts w:ascii="Calibri" w:hAnsi="Calibri" w:cs="Arial"/>
          <w:lang w:val="fr-CA"/>
        </w:rPr>
        <w:t xml:space="preserve">présent </w:t>
      </w:r>
      <w:r w:rsidR="00107362" w:rsidRPr="00761917">
        <w:rPr>
          <w:rFonts w:ascii="Calibri" w:hAnsi="Calibri" w:cs="Arial"/>
          <w:lang w:val="fr-CA"/>
        </w:rPr>
        <w:t>règlement.</w:t>
      </w:r>
    </w:p>
    <w:p w:rsidR="00B23C16" w:rsidRPr="00761917" w:rsidRDefault="00B23C16" w:rsidP="00A377EC">
      <w:pPr>
        <w:pStyle w:val="paragraphe"/>
        <w:tabs>
          <w:tab w:val="left" w:pos="567"/>
        </w:tabs>
        <w:spacing w:before="0"/>
        <w:rPr>
          <w:rFonts w:ascii="Calibri" w:hAnsi="Calibri" w:cs="Arial"/>
          <w:b/>
          <w:u w:val="single"/>
          <w:lang w:val="fr-CA"/>
        </w:rPr>
      </w:pPr>
    </w:p>
    <w:p w:rsidR="005105C5" w:rsidRPr="00761917" w:rsidRDefault="005105C5" w:rsidP="005105C5">
      <w:pPr>
        <w:pStyle w:val="paragraphe"/>
        <w:numPr>
          <w:ilvl w:val="0"/>
          <w:numId w:val="2"/>
        </w:numPr>
        <w:tabs>
          <w:tab w:val="left" w:pos="567"/>
        </w:tabs>
        <w:spacing w:before="0"/>
        <w:ind w:left="567" w:hanging="567"/>
        <w:rPr>
          <w:rFonts w:ascii="Calibri" w:hAnsi="Calibri" w:cs="Arial"/>
          <w:b/>
          <w:u w:val="single"/>
          <w:lang w:val="fr-CA"/>
        </w:rPr>
      </w:pPr>
      <w:r w:rsidRPr="00761917">
        <w:rPr>
          <w:rFonts w:ascii="Calibri" w:hAnsi="Calibri" w:cs="Arial"/>
          <w:b/>
          <w:u w:val="single"/>
          <w:lang w:val="fr-CA"/>
        </w:rPr>
        <w:t xml:space="preserve">Abrogation du Règlement </w:t>
      </w:r>
      <w:r w:rsidRPr="00761917">
        <w:rPr>
          <w:rFonts w:ascii="Calibri" w:hAnsi="Calibri" w:cs="Arial"/>
          <w:b/>
          <w:highlight w:val="yellow"/>
          <w:u w:val="single"/>
          <w:lang w:val="fr-CA"/>
        </w:rPr>
        <w:t>XXX</w:t>
      </w:r>
    </w:p>
    <w:p w:rsidR="005105C5" w:rsidRPr="00761917" w:rsidRDefault="005105C5" w:rsidP="005105C5">
      <w:pPr>
        <w:pStyle w:val="paragraphe"/>
        <w:tabs>
          <w:tab w:val="left" w:pos="567"/>
        </w:tabs>
        <w:spacing w:before="0"/>
        <w:ind w:left="567"/>
        <w:rPr>
          <w:rFonts w:ascii="Calibri" w:hAnsi="Calibri" w:cs="Arial"/>
          <w:b/>
          <w:u w:val="single"/>
          <w:lang w:val="fr-CA"/>
        </w:rPr>
      </w:pPr>
    </w:p>
    <w:p w:rsidR="005105C5" w:rsidRPr="00761917" w:rsidRDefault="005105C5" w:rsidP="005105C5">
      <w:pPr>
        <w:pStyle w:val="paragraphe"/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 xml:space="preserve">Le règlement adopté en vertu des présentes abroge et remplace le </w:t>
      </w:r>
      <w:r w:rsidRPr="00761917">
        <w:rPr>
          <w:rFonts w:ascii="Calibri" w:hAnsi="Calibri" w:cs="Arial"/>
        </w:rPr>
        <w:t xml:space="preserve">règlement numéro </w:t>
      </w:r>
      <w:r w:rsidRPr="00761917">
        <w:rPr>
          <w:rFonts w:ascii="Calibri" w:hAnsi="Calibri" w:cs="Arial"/>
          <w:highlight w:val="yellow"/>
        </w:rPr>
        <w:t>XX</w:t>
      </w:r>
      <w:r w:rsidRPr="00761917">
        <w:rPr>
          <w:rFonts w:ascii="Calibri" w:hAnsi="Calibri" w:cs="Arial"/>
        </w:rPr>
        <w:t xml:space="preserve"> fixant la rémunération des membres du conseil adopté par la M</w:t>
      </w:r>
      <w:r w:rsidR="007B4568" w:rsidRPr="00761917">
        <w:rPr>
          <w:rFonts w:ascii="Calibri" w:hAnsi="Calibri" w:cs="Arial"/>
          <w:lang w:val="fr-CA"/>
        </w:rPr>
        <w:t>RC</w:t>
      </w:r>
      <w:r w:rsidRPr="00761917">
        <w:rPr>
          <w:rFonts w:ascii="Calibri" w:hAnsi="Calibri" w:cs="Arial"/>
        </w:rPr>
        <w:t xml:space="preserve">. </w:t>
      </w:r>
    </w:p>
    <w:p w:rsidR="005105C5" w:rsidRPr="00761917" w:rsidRDefault="005105C5" w:rsidP="005105C5">
      <w:pPr>
        <w:pStyle w:val="paragraphe"/>
        <w:tabs>
          <w:tab w:val="left" w:pos="567"/>
        </w:tabs>
        <w:spacing w:before="0"/>
        <w:ind w:left="567"/>
        <w:rPr>
          <w:rFonts w:ascii="Calibri" w:hAnsi="Calibri" w:cs="Arial"/>
          <w:b/>
          <w:u w:val="single"/>
          <w:lang w:val="fr-CA"/>
        </w:rPr>
      </w:pPr>
    </w:p>
    <w:p w:rsidR="002A31F5" w:rsidRPr="00761917" w:rsidRDefault="0081347A" w:rsidP="00026B9A">
      <w:pPr>
        <w:pStyle w:val="paragraphe"/>
        <w:numPr>
          <w:ilvl w:val="0"/>
          <w:numId w:val="2"/>
        </w:numPr>
        <w:tabs>
          <w:tab w:val="left" w:pos="567"/>
        </w:tabs>
        <w:spacing w:before="0"/>
        <w:ind w:left="567" w:hanging="567"/>
        <w:rPr>
          <w:rFonts w:ascii="Calibri" w:hAnsi="Calibri" w:cs="Arial"/>
          <w:b/>
          <w:u w:val="single"/>
          <w:lang w:val="fr-CA"/>
        </w:rPr>
      </w:pPr>
      <w:r w:rsidRPr="00761917">
        <w:rPr>
          <w:rFonts w:ascii="Calibri" w:hAnsi="Calibri" w:cs="Arial"/>
          <w:b/>
          <w:u w:val="single"/>
          <w:lang w:val="fr-CA"/>
        </w:rPr>
        <w:t>Entrée en vigueur et publication</w:t>
      </w:r>
    </w:p>
    <w:p w:rsidR="00482327" w:rsidRPr="00761917" w:rsidRDefault="00482327" w:rsidP="0081347A">
      <w:pPr>
        <w:pStyle w:val="paragraphe"/>
        <w:tabs>
          <w:tab w:val="left" w:pos="567"/>
        </w:tabs>
        <w:spacing w:before="0"/>
        <w:rPr>
          <w:rFonts w:ascii="Calibri" w:hAnsi="Calibri" w:cs="Arial"/>
          <w:b/>
          <w:u w:val="single"/>
          <w:lang w:val="fr-CA"/>
        </w:rPr>
      </w:pPr>
    </w:p>
    <w:p w:rsidR="00A377EC" w:rsidRPr="00761917" w:rsidRDefault="00A377EC" w:rsidP="00A377EC">
      <w:pPr>
        <w:pStyle w:val="paragraphe"/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 xml:space="preserve">Le présent règlement entre en vigueur rétroactivement au </w:t>
      </w:r>
      <w:r w:rsidR="0081347A" w:rsidRPr="00761917">
        <w:rPr>
          <w:rFonts w:ascii="Calibri" w:hAnsi="Calibri" w:cs="Arial"/>
          <w:lang w:val="fr-CA"/>
        </w:rPr>
        <w:t>1</w:t>
      </w:r>
      <w:r w:rsidR="0081347A" w:rsidRPr="00761917">
        <w:rPr>
          <w:rFonts w:ascii="Calibri" w:hAnsi="Calibri" w:cs="Arial"/>
          <w:vertAlign w:val="superscript"/>
          <w:lang w:val="fr-CA"/>
        </w:rPr>
        <w:t>er</w:t>
      </w:r>
      <w:r w:rsidR="0081347A" w:rsidRPr="00761917">
        <w:rPr>
          <w:rFonts w:ascii="Calibri" w:hAnsi="Calibri" w:cs="Arial"/>
          <w:lang w:val="fr-CA"/>
        </w:rPr>
        <w:t xml:space="preserve"> janvier </w:t>
      </w:r>
      <w:r w:rsidRPr="00761917">
        <w:rPr>
          <w:rFonts w:ascii="Calibri" w:hAnsi="Calibri" w:cs="Arial"/>
          <w:lang w:val="fr-CA"/>
        </w:rPr>
        <w:t>2018.</w:t>
      </w:r>
    </w:p>
    <w:p w:rsidR="0081347A" w:rsidRPr="00761917" w:rsidRDefault="0081347A" w:rsidP="0081347A">
      <w:pPr>
        <w:pStyle w:val="paragraphe"/>
        <w:spacing w:before="0"/>
        <w:ind w:left="720"/>
        <w:rPr>
          <w:rFonts w:ascii="Calibri" w:hAnsi="Calibri" w:cs="Arial"/>
          <w:lang w:val="fr-CA"/>
        </w:rPr>
      </w:pPr>
    </w:p>
    <w:p w:rsidR="0056034B" w:rsidRPr="00761917" w:rsidRDefault="0056034B" w:rsidP="000534A1">
      <w:pPr>
        <w:pStyle w:val="paragraphe"/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 xml:space="preserve">Le présent règlement entre en vigueur conformément à la loi et </w:t>
      </w:r>
      <w:r w:rsidR="006F03D1" w:rsidRPr="00761917">
        <w:rPr>
          <w:rFonts w:ascii="Calibri" w:hAnsi="Calibri" w:cs="Arial"/>
          <w:lang w:val="fr-CA"/>
        </w:rPr>
        <w:t xml:space="preserve">est </w:t>
      </w:r>
      <w:r w:rsidRPr="00761917">
        <w:rPr>
          <w:rFonts w:ascii="Calibri" w:hAnsi="Calibri" w:cs="Arial"/>
          <w:lang w:val="fr-CA"/>
        </w:rPr>
        <w:t xml:space="preserve">publié sur le site </w:t>
      </w:r>
      <w:r w:rsidR="009221B0" w:rsidRPr="00761917">
        <w:rPr>
          <w:rFonts w:ascii="Calibri" w:hAnsi="Calibri" w:cs="Arial"/>
          <w:lang w:val="fr-CA"/>
        </w:rPr>
        <w:t>I</w:t>
      </w:r>
      <w:r w:rsidRPr="00761917">
        <w:rPr>
          <w:rFonts w:ascii="Calibri" w:hAnsi="Calibri" w:cs="Arial"/>
          <w:lang w:val="fr-CA"/>
        </w:rPr>
        <w:t>nternet de la M</w:t>
      </w:r>
      <w:r w:rsidR="007B4568" w:rsidRPr="00761917">
        <w:rPr>
          <w:rFonts w:ascii="Calibri" w:hAnsi="Calibri" w:cs="Arial"/>
          <w:lang w:val="fr-CA"/>
        </w:rPr>
        <w:t>RC</w:t>
      </w:r>
      <w:r w:rsidRPr="00761917">
        <w:rPr>
          <w:rFonts w:ascii="Calibri" w:hAnsi="Calibri" w:cs="Arial"/>
          <w:lang w:val="fr-CA"/>
        </w:rPr>
        <w:t>.</w:t>
      </w:r>
      <w:r w:rsidR="0065143D" w:rsidRPr="00761917">
        <w:rPr>
          <w:rFonts w:ascii="Calibri" w:hAnsi="Calibri" w:cs="Arial"/>
          <w:lang w:val="fr-CA"/>
        </w:rPr>
        <w:t xml:space="preserve"> </w:t>
      </w:r>
    </w:p>
    <w:p w:rsidR="00886122" w:rsidRPr="00761917" w:rsidRDefault="00886122" w:rsidP="00AA5795">
      <w:pPr>
        <w:rPr>
          <w:rFonts w:ascii="Calibri" w:hAnsi="Calibri" w:cs="Arial"/>
        </w:rPr>
      </w:pPr>
    </w:p>
    <w:p w:rsidR="00A6236D" w:rsidRPr="00761917" w:rsidRDefault="00890E8E" w:rsidP="00AA5795">
      <w:pPr>
        <w:rPr>
          <w:rFonts w:ascii="Calibri" w:hAnsi="Calibri" w:cs="Arial"/>
        </w:rPr>
      </w:pPr>
      <w:r w:rsidRPr="00761917">
        <w:rPr>
          <w:rFonts w:ascii="Calibri" w:hAnsi="Calibri" w:cs="Arial"/>
        </w:rPr>
        <w:t xml:space="preserve">Adopté à </w:t>
      </w:r>
      <w:r w:rsidR="00124C1E" w:rsidRPr="00761917">
        <w:rPr>
          <w:rFonts w:ascii="Calibri" w:hAnsi="Calibri" w:cs="Arial"/>
          <w:highlight w:val="yellow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="00124C1E" w:rsidRPr="00761917">
        <w:rPr>
          <w:rFonts w:ascii="Calibri" w:hAnsi="Calibri" w:cs="Arial"/>
          <w:highlight w:val="yellow"/>
        </w:rPr>
        <w:instrText xml:space="preserve"> </w:instrText>
      </w:r>
      <w:r w:rsidR="00C032A6">
        <w:rPr>
          <w:rFonts w:ascii="Calibri" w:hAnsi="Calibri" w:cs="Arial"/>
          <w:highlight w:val="yellow"/>
        </w:rPr>
        <w:instrText>FORMTEXT</w:instrText>
      </w:r>
      <w:r w:rsidR="00124C1E" w:rsidRPr="00761917">
        <w:rPr>
          <w:rFonts w:ascii="Calibri" w:hAnsi="Calibri" w:cs="Arial"/>
          <w:highlight w:val="yellow"/>
        </w:rPr>
        <w:instrText xml:space="preserve"> </w:instrText>
      </w:r>
      <w:r w:rsidR="00124C1E" w:rsidRPr="00761917">
        <w:rPr>
          <w:rFonts w:ascii="Calibri" w:hAnsi="Calibri" w:cs="Arial"/>
          <w:highlight w:val="yellow"/>
        </w:rPr>
      </w:r>
      <w:r w:rsidR="00124C1E" w:rsidRPr="00761917">
        <w:rPr>
          <w:rFonts w:ascii="Calibri" w:hAnsi="Calibri" w:cs="Arial"/>
          <w:highlight w:val="yellow"/>
        </w:rPr>
        <w:fldChar w:fldCharType="separate"/>
      </w:r>
      <w:r w:rsidR="00124C1E" w:rsidRPr="00761917">
        <w:rPr>
          <w:rFonts w:ascii="Calibri" w:hAnsi="Calibri" w:cs="Arial"/>
          <w:noProof/>
          <w:highlight w:val="yellow"/>
        </w:rPr>
        <w:t> </w:t>
      </w:r>
      <w:r w:rsidR="00124C1E" w:rsidRPr="00761917">
        <w:rPr>
          <w:rFonts w:ascii="Calibri" w:hAnsi="Calibri" w:cs="Arial"/>
          <w:noProof/>
          <w:highlight w:val="yellow"/>
        </w:rPr>
        <w:t> </w:t>
      </w:r>
      <w:r w:rsidR="00124C1E" w:rsidRPr="00761917">
        <w:rPr>
          <w:rFonts w:ascii="Calibri" w:hAnsi="Calibri" w:cs="Arial"/>
          <w:noProof/>
          <w:highlight w:val="yellow"/>
        </w:rPr>
        <w:t> </w:t>
      </w:r>
      <w:r w:rsidR="00124C1E" w:rsidRPr="00761917">
        <w:rPr>
          <w:rFonts w:ascii="Calibri" w:hAnsi="Calibri" w:cs="Arial"/>
          <w:noProof/>
          <w:highlight w:val="yellow"/>
        </w:rPr>
        <w:t> </w:t>
      </w:r>
      <w:r w:rsidR="00124C1E" w:rsidRPr="00761917">
        <w:rPr>
          <w:rFonts w:ascii="Calibri" w:hAnsi="Calibri" w:cs="Arial"/>
          <w:noProof/>
          <w:highlight w:val="yellow"/>
        </w:rPr>
        <w:t> </w:t>
      </w:r>
      <w:r w:rsidR="00124C1E" w:rsidRPr="00761917">
        <w:rPr>
          <w:rFonts w:ascii="Calibri" w:hAnsi="Calibri" w:cs="Arial"/>
          <w:highlight w:val="yellow"/>
        </w:rPr>
        <w:fldChar w:fldCharType="end"/>
      </w:r>
      <w:r w:rsidRPr="00761917">
        <w:rPr>
          <w:rFonts w:ascii="Calibri" w:hAnsi="Calibri" w:cs="Arial"/>
        </w:rPr>
        <w:t xml:space="preserve">, ce </w:t>
      </w:r>
      <w:r w:rsidR="00124C1E" w:rsidRPr="00761917">
        <w:rPr>
          <w:rFonts w:ascii="Calibri" w:hAnsi="Calibri" w:cs="Arial"/>
          <w:highlight w:val="yellow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="00124C1E" w:rsidRPr="00761917">
        <w:rPr>
          <w:rFonts w:ascii="Calibri" w:hAnsi="Calibri" w:cs="Arial"/>
          <w:highlight w:val="yellow"/>
        </w:rPr>
        <w:instrText xml:space="preserve"> </w:instrText>
      </w:r>
      <w:r w:rsidR="00C032A6">
        <w:rPr>
          <w:rFonts w:ascii="Calibri" w:hAnsi="Calibri" w:cs="Arial"/>
          <w:highlight w:val="yellow"/>
        </w:rPr>
        <w:instrText>FORMTEXT</w:instrText>
      </w:r>
      <w:r w:rsidR="00124C1E" w:rsidRPr="00761917">
        <w:rPr>
          <w:rFonts w:ascii="Calibri" w:hAnsi="Calibri" w:cs="Arial"/>
          <w:highlight w:val="yellow"/>
        </w:rPr>
        <w:instrText xml:space="preserve"> </w:instrText>
      </w:r>
      <w:r w:rsidR="00124C1E" w:rsidRPr="00761917">
        <w:rPr>
          <w:rFonts w:ascii="Calibri" w:hAnsi="Calibri" w:cs="Arial"/>
          <w:highlight w:val="yellow"/>
        </w:rPr>
      </w:r>
      <w:r w:rsidR="00124C1E" w:rsidRPr="00761917">
        <w:rPr>
          <w:rFonts w:ascii="Calibri" w:hAnsi="Calibri" w:cs="Arial"/>
          <w:highlight w:val="yellow"/>
        </w:rPr>
        <w:fldChar w:fldCharType="separate"/>
      </w:r>
      <w:r w:rsidR="00124C1E" w:rsidRPr="00761917">
        <w:rPr>
          <w:rFonts w:ascii="Calibri" w:hAnsi="Calibri" w:cs="Arial"/>
          <w:noProof/>
          <w:highlight w:val="yellow"/>
        </w:rPr>
        <w:t> </w:t>
      </w:r>
      <w:r w:rsidR="00124C1E" w:rsidRPr="00761917">
        <w:rPr>
          <w:rFonts w:ascii="Calibri" w:hAnsi="Calibri" w:cs="Arial"/>
          <w:noProof/>
          <w:highlight w:val="yellow"/>
        </w:rPr>
        <w:t> </w:t>
      </w:r>
      <w:r w:rsidR="00124C1E" w:rsidRPr="00761917">
        <w:rPr>
          <w:rFonts w:ascii="Calibri" w:hAnsi="Calibri" w:cs="Arial"/>
          <w:noProof/>
          <w:highlight w:val="yellow"/>
        </w:rPr>
        <w:t> </w:t>
      </w:r>
      <w:r w:rsidR="00124C1E" w:rsidRPr="00761917">
        <w:rPr>
          <w:rFonts w:ascii="Calibri" w:hAnsi="Calibri" w:cs="Arial"/>
          <w:noProof/>
          <w:highlight w:val="yellow"/>
        </w:rPr>
        <w:t> </w:t>
      </w:r>
      <w:r w:rsidR="00124C1E" w:rsidRPr="00761917">
        <w:rPr>
          <w:rFonts w:ascii="Calibri" w:hAnsi="Calibri" w:cs="Arial"/>
          <w:noProof/>
          <w:highlight w:val="yellow"/>
        </w:rPr>
        <w:t> </w:t>
      </w:r>
      <w:r w:rsidR="00124C1E" w:rsidRPr="00761917">
        <w:rPr>
          <w:rFonts w:ascii="Calibri" w:hAnsi="Calibri" w:cs="Arial"/>
          <w:highlight w:val="yellow"/>
        </w:rPr>
        <w:fldChar w:fldCharType="end"/>
      </w:r>
      <w:r w:rsidR="002F25E2" w:rsidRPr="00761917">
        <w:rPr>
          <w:rFonts w:ascii="Calibri" w:hAnsi="Calibri" w:cs="Arial"/>
        </w:rPr>
        <w:t xml:space="preserve"> 201</w:t>
      </w:r>
      <w:r w:rsidR="009221B0" w:rsidRPr="009221B0">
        <w:rPr>
          <w:rFonts w:ascii="Calibri" w:hAnsi="Calibri" w:cs="Arial"/>
          <w:highlight w:val="yellow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="009221B0" w:rsidRPr="009221B0">
        <w:rPr>
          <w:rFonts w:ascii="Calibri" w:hAnsi="Calibri" w:cs="Arial"/>
          <w:highlight w:val="yellow"/>
        </w:rPr>
        <w:instrText xml:space="preserve"> </w:instrText>
      </w:r>
      <w:r w:rsidR="00C032A6">
        <w:rPr>
          <w:rFonts w:ascii="Calibri" w:hAnsi="Calibri" w:cs="Arial"/>
          <w:highlight w:val="yellow"/>
        </w:rPr>
        <w:instrText>FORMTEXT</w:instrText>
      </w:r>
      <w:r w:rsidR="009221B0" w:rsidRPr="009221B0">
        <w:rPr>
          <w:rFonts w:ascii="Calibri" w:hAnsi="Calibri" w:cs="Arial"/>
          <w:highlight w:val="yellow"/>
        </w:rPr>
        <w:instrText xml:space="preserve"> </w:instrText>
      </w:r>
      <w:r w:rsidR="009221B0" w:rsidRPr="009221B0">
        <w:rPr>
          <w:rFonts w:ascii="Calibri" w:hAnsi="Calibri" w:cs="Arial"/>
          <w:highlight w:val="yellow"/>
        </w:rPr>
      </w:r>
      <w:r w:rsidR="009221B0" w:rsidRPr="009221B0">
        <w:rPr>
          <w:rFonts w:ascii="Calibri" w:hAnsi="Calibri" w:cs="Arial"/>
          <w:highlight w:val="yellow"/>
        </w:rPr>
        <w:fldChar w:fldCharType="separate"/>
      </w:r>
      <w:r w:rsidR="009221B0">
        <w:rPr>
          <w:rFonts w:ascii="Calibri" w:hAnsi="Calibri" w:cs="Arial"/>
          <w:noProof/>
          <w:highlight w:val="yellow"/>
        </w:rPr>
        <w:t> </w:t>
      </w:r>
      <w:r w:rsidR="009221B0">
        <w:rPr>
          <w:rFonts w:ascii="Calibri" w:hAnsi="Calibri" w:cs="Arial"/>
          <w:noProof/>
          <w:highlight w:val="yellow"/>
        </w:rPr>
        <w:t> </w:t>
      </w:r>
      <w:r w:rsidR="009221B0">
        <w:rPr>
          <w:rFonts w:ascii="Calibri" w:hAnsi="Calibri" w:cs="Arial"/>
          <w:noProof/>
          <w:highlight w:val="yellow"/>
        </w:rPr>
        <w:t> </w:t>
      </w:r>
      <w:r w:rsidR="009221B0">
        <w:rPr>
          <w:rFonts w:ascii="Calibri" w:hAnsi="Calibri" w:cs="Arial"/>
          <w:noProof/>
          <w:highlight w:val="yellow"/>
        </w:rPr>
        <w:t> </w:t>
      </w:r>
      <w:r w:rsidR="009221B0">
        <w:rPr>
          <w:rFonts w:ascii="Calibri" w:hAnsi="Calibri" w:cs="Arial"/>
          <w:noProof/>
          <w:highlight w:val="yellow"/>
        </w:rPr>
        <w:t> </w:t>
      </w:r>
      <w:r w:rsidR="009221B0" w:rsidRPr="009221B0">
        <w:rPr>
          <w:rFonts w:ascii="Calibri" w:hAnsi="Calibri" w:cs="Arial"/>
          <w:highlight w:val="yellow"/>
        </w:rPr>
        <w:fldChar w:fldCharType="end"/>
      </w:r>
    </w:p>
    <w:p w:rsidR="00DE39B8" w:rsidRPr="00761917" w:rsidRDefault="00DE39B8" w:rsidP="00AA5795">
      <w:pPr>
        <w:rPr>
          <w:rFonts w:ascii="Calibri" w:hAnsi="Calibri" w:cs="Arial"/>
        </w:rPr>
      </w:pPr>
    </w:p>
    <w:p w:rsidR="00A06FED" w:rsidRPr="00761917" w:rsidRDefault="00A06FED" w:rsidP="00AA5795">
      <w:pPr>
        <w:rPr>
          <w:rFonts w:ascii="Calibri" w:hAnsi="Calibri" w:cs="Arial"/>
        </w:rPr>
      </w:pPr>
    </w:p>
    <w:p w:rsidR="00A06FED" w:rsidRPr="00761917" w:rsidRDefault="00A06FED" w:rsidP="00AA5795">
      <w:pPr>
        <w:rPr>
          <w:rFonts w:ascii="Calibri" w:hAnsi="Calibri" w:cs="Arial"/>
        </w:rPr>
      </w:pPr>
    </w:p>
    <w:p w:rsidR="00A6236D" w:rsidRPr="00761917" w:rsidRDefault="00A6236D" w:rsidP="00AA5795">
      <w:pPr>
        <w:tabs>
          <w:tab w:val="right" w:pos="3969"/>
          <w:tab w:val="left" w:pos="4536"/>
          <w:tab w:val="right" w:pos="8505"/>
        </w:tabs>
        <w:ind w:right="135"/>
        <w:rPr>
          <w:rFonts w:ascii="Calibri" w:hAnsi="Calibri" w:cs="Arial"/>
          <w:u w:val="single"/>
        </w:rPr>
      </w:pPr>
      <w:r w:rsidRPr="00761917">
        <w:rPr>
          <w:rFonts w:ascii="Calibri" w:hAnsi="Calibri" w:cs="Arial"/>
          <w:u w:val="single"/>
        </w:rPr>
        <w:tab/>
      </w:r>
      <w:r w:rsidRPr="00761917">
        <w:rPr>
          <w:rFonts w:ascii="Calibri" w:hAnsi="Calibri" w:cs="Arial"/>
        </w:rPr>
        <w:tab/>
      </w:r>
      <w:r w:rsidRPr="00761917">
        <w:rPr>
          <w:rFonts w:ascii="Calibri" w:hAnsi="Calibri" w:cs="Arial"/>
          <w:u w:val="single"/>
        </w:rPr>
        <w:tab/>
      </w:r>
    </w:p>
    <w:p w:rsidR="00D41E5D" w:rsidRPr="00761917" w:rsidRDefault="00124C1E" w:rsidP="00AA5795">
      <w:pPr>
        <w:tabs>
          <w:tab w:val="right" w:pos="3969"/>
          <w:tab w:val="left" w:pos="4536"/>
          <w:tab w:val="right" w:pos="8640"/>
        </w:tabs>
        <w:ind w:right="-5"/>
        <w:rPr>
          <w:rFonts w:ascii="Calibri" w:hAnsi="Calibri" w:cs="Arial"/>
          <w:b/>
        </w:rPr>
      </w:pPr>
      <w:r w:rsidRPr="00761917">
        <w:rPr>
          <w:rFonts w:ascii="Calibri" w:hAnsi="Calibri" w:cs="Arial"/>
          <w:highlight w:val="yellow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761917">
        <w:rPr>
          <w:rFonts w:ascii="Calibri" w:hAnsi="Calibri" w:cs="Arial"/>
          <w:highlight w:val="yellow"/>
        </w:rPr>
        <w:instrText xml:space="preserve"> </w:instrText>
      </w:r>
      <w:r w:rsidR="00C032A6">
        <w:rPr>
          <w:rFonts w:ascii="Calibri" w:hAnsi="Calibri" w:cs="Arial"/>
          <w:highlight w:val="yellow"/>
        </w:rPr>
        <w:instrText>FORMTEXT</w:instrText>
      </w:r>
      <w:r w:rsidRPr="00761917">
        <w:rPr>
          <w:rFonts w:ascii="Calibri" w:hAnsi="Calibri" w:cs="Arial"/>
          <w:highlight w:val="yellow"/>
        </w:rPr>
        <w:instrText xml:space="preserve"> </w:instrText>
      </w:r>
      <w:r w:rsidRPr="00761917">
        <w:rPr>
          <w:rFonts w:ascii="Calibri" w:hAnsi="Calibri" w:cs="Arial"/>
          <w:highlight w:val="yellow"/>
        </w:rPr>
      </w:r>
      <w:r w:rsidRPr="00761917">
        <w:rPr>
          <w:rFonts w:ascii="Calibri" w:hAnsi="Calibri" w:cs="Arial"/>
          <w:highlight w:val="yellow"/>
        </w:rPr>
        <w:fldChar w:fldCharType="separate"/>
      </w:r>
      <w:r w:rsidRPr="00761917">
        <w:rPr>
          <w:rFonts w:ascii="Calibri" w:hAnsi="Calibri" w:cs="Arial"/>
          <w:noProof/>
          <w:highlight w:val="yellow"/>
        </w:rPr>
        <w:t> </w:t>
      </w:r>
      <w:r w:rsidRPr="00761917">
        <w:rPr>
          <w:rFonts w:ascii="Calibri" w:hAnsi="Calibri" w:cs="Arial"/>
          <w:noProof/>
          <w:highlight w:val="yellow"/>
        </w:rPr>
        <w:t> </w:t>
      </w:r>
      <w:r w:rsidRPr="00761917">
        <w:rPr>
          <w:rFonts w:ascii="Calibri" w:hAnsi="Calibri" w:cs="Arial"/>
          <w:noProof/>
          <w:highlight w:val="yellow"/>
        </w:rPr>
        <w:t> </w:t>
      </w:r>
      <w:r w:rsidRPr="00761917">
        <w:rPr>
          <w:rFonts w:ascii="Calibri" w:hAnsi="Calibri" w:cs="Arial"/>
          <w:noProof/>
          <w:highlight w:val="yellow"/>
        </w:rPr>
        <w:t> </w:t>
      </w:r>
      <w:r w:rsidRPr="00761917">
        <w:rPr>
          <w:rFonts w:ascii="Calibri" w:hAnsi="Calibri" w:cs="Arial"/>
          <w:noProof/>
          <w:highlight w:val="yellow"/>
        </w:rPr>
        <w:t> </w:t>
      </w:r>
      <w:r w:rsidRPr="00761917">
        <w:rPr>
          <w:rFonts w:ascii="Calibri" w:hAnsi="Calibri" w:cs="Arial"/>
          <w:highlight w:val="yellow"/>
        </w:rPr>
        <w:fldChar w:fldCharType="end"/>
      </w:r>
      <w:r w:rsidR="00A6236D" w:rsidRPr="00761917">
        <w:rPr>
          <w:rFonts w:ascii="Calibri" w:hAnsi="Calibri" w:cs="Arial"/>
          <w:b/>
        </w:rPr>
        <w:tab/>
      </w:r>
      <w:r w:rsidR="00A6236D" w:rsidRPr="00761917">
        <w:rPr>
          <w:rFonts w:ascii="Calibri" w:hAnsi="Calibri" w:cs="Arial"/>
          <w:b/>
        </w:rPr>
        <w:tab/>
      </w:r>
      <w:r w:rsidRPr="00761917">
        <w:rPr>
          <w:rFonts w:ascii="Calibri" w:hAnsi="Calibri" w:cs="Arial"/>
          <w:highlight w:val="yellow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761917">
        <w:rPr>
          <w:rFonts w:ascii="Calibri" w:hAnsi="Calibri" w:cs="Arial"/>
          <w:highlight w:val="yellow"/>
        </w:rPr>
        <w:instrText xml:space="preserve"> </w:instrText>
      </w:r>
      <w:r w:rsidR="00C032A6">
        <w:rPr>
          <w:rFonts w:ascii="Calibri" w:hAnsi="Calibri" w:cs="Arial"/>
          <w:highlight w:val="yellow"/>
        </w:rPr>
        <w:instrText>FORMTEXT</w:instrText>
      </w:r>
      <w:r w:rsidRPr="00761917">
        <w:rPr>
          <w:rFonts w:ascii="Calibri" w:hAnsi="Calibri" w:cs="Arial"/>
          <w:highlight w:val="yellow"/>
        </w:rPr>
        <w:instrText xml:space="preserve"> </w:instrText>
      </w:r>
      <w:r w:rsidRPr="00761917">
        <w:rPr>
          <w:rFonts w:ascii="Calibri" w:hAnsi="Calibri" w:cs="Arial"/>
          <w:highlight w:val="yellow"/>
        </w:rPr>
      </w:r>
      <w:r w:rsidRPr="00761917">
        <w:rPr>
          <w:rFonts w:ascii="Calibri" w:hAnsi="Calibri" w:cs="Arial"/>
          <w:highlight w:val="yellow"/>
        </w:rPr>
        <w:fldChar w:fldCharType="separate"/>
      </w:r>
      <w:r w:rsidRPr="00761917">
        <w:rPr>
          <w:rFonts w:ascii="Calibri" w:hAnsi="Calibri" w:cs="Arial"/>
          <w:noProof/>
          <w:highlight w:val="yellow"/>
        </w:rPr>
        <w:t> </w:t>
      </w:r>
      <w:r w:rsidRPr="00761917">
        <w:rPr>
          <w:rFonts w:ascii="Calibri" w:hAnsi="Calibri" w:cs="Arial"/>
          <w:noProof/>
          <w:highlight w:val="yellow"/>
        </w:rPr>
        <w:t> </w:t>
      </w:r>
      <w:r w:rsidRPr="00761917">
        <w:rPr>
          <w:rFonts w:ascii="Calibri" w:hAnsi="Calibri" w:cs="Arial"/>
          <w:noProof/>
          <w:highlight w:val="yellow"/>
        </w:rPr>
        <w:t> </w:t>
      </w:r>
      <w:r w:rsidRPr="00761917">
        <w:rPr>
          <w:rFonts w:ascii="Calibri" w:hAnsi="Calibri" w:cs="Arial"/>
          <w:noProof/>
          <w:highlight w:val="yellow"/>
        </w:rPr>
        <w:t> </w:t>
      </w:r>
      <w:r w:rsidRPr="00761917">
        <w:rPr>
          <w:rFonts w:ascii="Calibri" w:hAnsi="Calibri" w:cs="Arial"/>
          <w:noProof/>
          <w:highlight w:val="yellow"/>
        </w:rPr>
        <w:t> </w:t>
      </w:r>
      <w:r w:rsidRPr="00761917">
        <w:rPr>
          <w:rFonts w:ascii="Calibri" w:hAnsi="Calibri" w:cs="Arial"/>
          <w:highlight w:val="yellow"/>
        </w:rPr>
        <w:fldChar w:fldCharType="end"/>
      </w:r>
    </w:p>
    <w:p w:rsidR="005105C5" w:rsidRPr="00761917" w:rsidRDefault="005105C5" w:rsidP="005105C5">
      <w:pPr>
        <w:tabs>
          <w:tab w:val="right" w:pos="3969"/>
          <w:tab w:val="left" w:pos="4536"/>
          <w:tab w:val="right" w:pos="8505"/>
        </w:tabs>
        <w:ind w:right="135"/>
        <w:rPr>
          <w:rFonts w:ascii="Calibri" w:hAnsi="Calibri" w:cs="Arial"/>
        </w:rPr>
      </w:pPr>
      <w:r w:rsidRPr="00761917">
        <w:rPr>
          <w:rFonts w:ascii="Calibri" w:hAnsi="Calibri" w:cs="Arial"/>
        </w:rPr>
        <w:t>Préfet</w:t>
      </w:r>
      <w:r w:rsidR="00D41E5D" w:rsidRPr="00761917">
        <w:rPr>
          <w:rFonts w:ascii="Calibri" w:hAnsi="Calibri" w:cs="Arial"/>
        </w:rPr>
        <w:tab/>
      </w:r>
      <w:r w:rsidR="00D41E5D" w:rsidRPr="00761917">
        <w:rPr>
          <w:rFonts w:ascii="Calibri" w:hAnsi="Calibri" w:cs="Arial"/>
        </w:rPr>
        <w:tab/>
        <w:t>D</w:t>
      </w:r>
      <w:r w:rsidR="00DA6BDF" w:rsidRPr="00761917">
        <w:rPr>
          <w:rFonts w:ascii="Calibri" w:hAnsi="Calibri" w:cs="Arial"/>
        </w:rPr>
        <w:t>irecteur</w:t>
      </w:r>
      <w:r w:rsidR="00890E8E" w:rsidRPr="00761917">
        <w:rPr>
          <w:rFonts w:ascii="Calibri" w:hAnsi="Calibri" w:cs="Arial"/>
        </w:rPr>
        <w:t xml:space="preserve"> généra</w:t>
      </w:r>
      <w:r w:rsidR="00DA6BDF" w:rsidRPr="00761917">
        <w:rPr>
          <w:rFonts w:ascii="Calibri" w:hAnsi="Calibri" w:cs="Arial"/>
        </w:rPr>
        <w:t>l</w:t>
      </w:r>
      <w:r w:rsidR="00AC74C1" w:rsidRPr="00761917">
        <w:rPr>
          <w:rFonts w:ascii="Calibri" w:hAnsi="Calibri" w:cs="Arial"/>
        </w:rPr>
        <w:t xml:space="preserve"> </w:t>
      </w:r>
    </w:p>
    <w:p w:rsidR="00DA6BDF" w:rsidRPr="00761917" w:rsidRDefault="00DA6BDF" w:rsidP="00AA5795">
      <w:pPr>
        <w:tabs>
          <w:tab w:val="right" w:pos="3969"/>
          <w:tab w:val="left" w:pos="4536"/>
          <w:tab w:val="right" w:pos="8505"/>
        </w:tabs>
        <w:ind w:right="135"/>
        <w:rPr>
          <w:rFonts w:ascii="Calibri" w:hAnsi="Calibri" w:cs="Arial"/>
        </w:rPr>
      </w:pPr>
    </w:p>
    <w:p w:rsidR="00206157" w:rsidRPr="00761917" w:rsidRDefault="00206157" w:rsidP="00AA5795">
      <w:pPr>
        <w:tabs>
          <w:tab w:val="right" w:pos="3686"/>
          <w:tab w:val="left" w:pos="4111"/>
          <w:tab w:val="right" w:pos="8505"/>
        </w:tabs>
        <w:ind w:left="4111" w:right="-5" w:hanging="4111"/>
        <w:rPr>
          <w:rFonts w:ascii="Calibri" w:hAnsi="Calibri" w:cs="Arial"/>
        </w:rPr>
      </w:pPr>
    </w:p>
    <w:p w:rsidR="00757A60" w:rsidRPr="00761917" w:rsidRDefault="00757A60" w:rsidP="00AA5795">
      <w:pPr>
        <w:pStyle w:val="paragraphe"/>
        <w:tabs>
          <w:tab w:val="left" w:pos="4536"/>
        </w:tabs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>Avis de motion :</w:t>
      </w:r>
      <w:r w:rsidRPr="00761917">
        <w:rPr>
          <w:rFonts w:ascii="Calibri" w:hAnsi="Calibri" w:cs="Arial"/>
          <w:lang w:val="fr-CA"/>
        </w:rPr>
        <w:tab/>
        <w:t>____________________</w:t>
      </w:r>
    </w:p>
    <w:p w:rsidR="00757A60" w:rsidRPr="00761917" w:rsidRDefault="00757A60" w:rsidP="00AA5795">
      <w:pPr>
        <w:pStyle w:val="paragraphe"/>
        <w:tabs>
          <w:tab w:val="left" w:pos="4536"/>
        </w:tabs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>Présentation du projet de règlement :</w:t>
      </w:r>
      <w:r w:rsidRPr="00761917">
        <w:rPr>
          <w:rFonts w:ascii="Calibri" w:hAnsi="Calibri" w:cs="Arial"/>
          <w:lang w:val="fr-CA"/>
        </w:rPr>
        <w:tab/>
        <w:t>____________________</w:t>
      </w:r>
    </w:p>
    <w:p w:rsidR="00757A60" w:rsidRPr="00761917" w:rsidRDefault="00757A60" w:rsidP="00AA5795">
      <w:pPr>
        <w:pStyle w:val="paragraphe"/>
        <w:tabs>
          <w:tab w:val="left" w:pos="4536"/>
        </w:tabs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>Adoption du règlement :</w:t>
      </w:r>
      <w:r w:rsidRPr="00761917">
        <w:rPr>
          <w:rFonts w:ascii="Calibri" w:hAnsi="Calibri" w:cs="Arial"/>
          <w:lang w:val="fr-CA"/>
        </w:rPr>
        <w:tab/>
        <w:t>____________________</w:t>
      </w:r>
    </w:p>
    <w:p w:rsidR="00DE39B8" w:rsidRPr="00761917" w:rsidRDefault="00757A60" w:rsidP="00AA5795">
      <w:pPr>
        <w:pStyle w:val="paragraphe"/>
        <w:tabs>
          <w:tab w:val="left" w:pos="4536"/>
        </w:tabs>
        <w:spacing w:before="0"/>
        <w:rPr>
          <w:rFonts w:ascii="Calibri" w:hAnsi="Calibri" w:cs="Arial"/>
          <w:lang w:val="fr-CA"/>
        </w:rPr>
      </w:pPr>
      <w:r w:rsidRPr="00761917">
        <w:rPr>
          <w:rFonts w:ascii="Calibri" w:hAnsi="Calibri" w:cs="Arial"/>
          <w:lang w:val="fr-CA"/>
        </w:rPr>
        <w:t>Avis de promulgation :</w:t>
      </w:r>
      <w:r w:rsidRPr="00761917">
        <w:rPr>
          <w:rFonts w:ascii="Calibri" w:hAnsi="Calibri" w:cs="Arial"/>
          <w:lang w:val="fr-CA"/>
        </w:rPr>
        <w:tab/>
      </w:r>
      <w:r w:rsidR="0046256D" w:rsidRPr="00761917">
        <w:rPr>
          <w:rFonts w:ascii="Calibri" w:hAnsi="Calibri" w:cs="Arial"/>
          <w:lang w:val="fr-CA"/>
        </w:rPr>
        <w:t>____________________</w:t>
      </w:r>
    </w:p>
    <w:sectPr w:rsidR="00DE39B8" w:rsidRPr="00761917" w:rsidSect="00112B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2240" w:h="15840" w:code="1"/>
      <w:pgMar w:top="1417" w:right="1417" w:bottom="1417" w:left="1417" w:header="1080" w:footer="108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27B" w:rsidRDefault="0013027B" w:rsidP="00D01CA6">
      <w:r>
        <w:separator/>
      </w:r>
    </w:p>
  </w:endnote>
  <w:endnote w:type="continuationSeparator" w:id="0">
    <w:p w:rsidR="0013027B" w:rsidRDefault="0013027B" w:rsidP="00D0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8CA" w:rsidRDefault="002648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8CA" w:rsidRDefault="002648C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8CA" w:rsidRDefault="002648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27B" w:rsidRDefault="0013027B" w:rsidP="00D01CA6">
      <w:r>
        <w:separator/>
      </w:r>
    </w:p>
  </w:footnote>
  <w:footnote w:type="continuationSeparator" w:id="0">
    <w:p w:rsidR="0013027B" w:rsidRDefault="0013027B" w:rsidP="00D0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8CA" w:rsidRDefault="0013027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91085" o:spid="_x0000_s2051" type="#_x0000_t136" alt="" style="position:absolute;margin-left:0;margin-top:0;width:530.45pt;height:132.6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119" w:rsidRPr="000D0D3C" w:rsidRDefault="0013027B">
    <w:pPr>
      <w:pStyle w:val="En-tte"/>
      <w:jc w:val="center"/>
      <w:rPr>
        <w:rFonts w:cs="Aria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91086" o:spid="_x0000_s2050" type="#_x0000_t136" alt="" style="position:absolute;left:0;text-align:left;margin-left:0;margin-top:0;width:530.45pt;height:132.6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  <w:r w:rsidR="00376119" w:rsidRPr="000D0D3C">
      <w:rPr>
        <w:rFonts w:cs="Arial"/>
      </w:rPr>
      <w:t xml:space="preserve">- </w:t>
    </w:r>
    <w:r w:rsidR="00376119" w:rsidRPr="000D0D3C">
      <w:rPr>
        <w:rFonts w:cs="Arial"/>
      </w:rPr>
      <w:pgNum/>
    </w:r>
    <w:r w:rsidR="00376119" w:rsidRPr="000D0D3C">
      <w:rPr>
        <w:rFonts w:cs="Arial"/>
      </w:rPr>
      <w:t xml:space="preserve"> -</w:t>
    </w:r>
  </w:p>
  <w:p w:rsidR="00376119" w:rsidRDefault="00376119">
    <w:pPr>
      <w:pStyle w:val="En-tte"/>
      <w:jc w:val="center"/>
    </w:pPr>
  </w:p>
  <w:p w:rsidR="00376119" w:rsidRDefault="00376119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8CA" w:rsidRDefault="0013027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91084" o:spid="_x0000_s2049" type="#_x0000_t136" alt="" style="position:absolute;margin-left:0;margin-top:0;width:530.45pt;height:132.6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844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9106181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668D5"/>
    <w:multiLevelType w:val="hybridMultilevel"/>
    <w:tmpl w:val="27180A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C5A53"/>
    <w:multiLevelType w:val="hybridMultilevel"/>
    <w:tmpl w:val="B2D4F5AC"/>
    <w:lvl w:ilvl="0" w:tplc="DD9A03B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344F34"/>
    <w:multiLevelType w:val="hybridMultilevel"/>
    <w:tmpl w:val="1A64E6D2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C24C49"/>
    <w:multiLevelType w:val="multilevel"/>
    <w:tmpl w:val="10142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05751B"/>
    <w:multiLevelType w:val="hybridMultilevel"/>
    <w:tmpl w:val="986AC6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F6E10"/>
    <w:multiLevelType w:val="hybridMultilevel"/>
    <w:tmpl w:val="B232BA90"/>
    <w:lvl w:ilvl="0" w:tplc="4060F900">
      <w:start w:val="1"/>
      <w:numFmt w:val="decimal"/>
      <w:pStyle w:val="Titre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C0019">
      <w:numFmt w:val="none"/>
      <w:lvlText w:val=""/>
      <w:lvlJc w:val="left"/>
      <w:pPr>
        <w:tabs>
          <w:tab w:val="num" w:pos="360"/>
        </w:tabs>
      </w:pPr>
    </w:lvl>
    <w:lvl w:ilvl="2" w:tplc="040C001B">
      <w:numFmt w:val="none"/>
      <w:lvlText w:val=""/>
      <w:lvlJc w:val="left"/>
      <w:pPr>
        <w:tabs>
          <w:tab w:val="num" w:pos="360"/>
        </w:tabs>
      </w:pPr>
    </w:lvl>
    <w:lvl w:ilvl="3" w:tplc="040C000F">
      <w:numFmt w:val="none"/>
      <w:lvlText w:val=""/>
      <w:lvlJc w:val="left"/>
      <w:pPr>
        <w:tabs>
          <w:tab w:val="num" w:pos="360"/>
        </w:tabs>
      </w:pPr>
    </w:lvl>
    <w:lvl w:ilvl="4" w:tplc="040C0019">
      <w:numFmt w:val="none"/>
      <w:lvlText w:val=""/>
      <w:lvlJc w:val="left"/>
      <w:pPr>
        <w:tabs>
          <w:tab w:val="num" w:pos="360"/>
        </w:tabs>
      </w:pPr>
    </w:lvl>
    <w:lvl w:ilvl="5" w:tplc="040C001B">
      <w:numFmt w:val="none"/>
      <w:lvlText w:val=""/>
      <w:lvlJc w:val="left"/>
      <w:pPr>
        <w:tabs>
          <w:tab w:val="num" w:pos="360"/>
        </w:tabs>
      </w:pPr>
    </w:lvl>
    <w:lvl w:ilvl="6" w:tplc="040C000F">
      <w:numFmt w:val="none"/>
      <w:lvlText w:val=""/>
      <w:lvlJc w:val="left"/>
      <w:pPr>
        <w:tabs>
          <w:tab w:val="num" w:pos="360"/>
        </w:tabs>
      </w:pPr>
    </w:lvl>
    <w:lvl w:ilvl="7" w:tplc="040C0019">
      <w:numFmt w:val="none"/>
      <w:lvlText w:val=""/>
      <w:lvlJc w:val="left"/>
      <w:pPr>
        <w:tabs>
          <w:tab w:val="num" w:pos="360"/>
        </w:tabs>
      </w:pPr>
    </w:lvl>
    <w:lvl w:ilvl="8" w:tplc="040C001B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2CE60FC"/>
    <w:multiLevelType w:val="hybridMultilevel"/>
    <w:tmpl w:val="BEDEC958"/>
    <w:lvl w:ilvl="0" w:tplc="DD9A03B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421B88"/>
    <w:multiLevelType w:val="hybridMultilevel"/>
    <w:tmpl w:val="0038E6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9E"/>
    <w:rsid w:val="00000335"/>
    <w:rsid w:val="00001BA2"/>
    <w:rsid w:val="00001ED9"/>
    <w:rsid w:val="0000242A"/>
    <w:rsid w:val="0000391E"/>
    <w:rsid w:val="0000412C"/>
    <w:rsid w:val="00004B26"/>
    <w:rsid w:val="00004BA6"/>
    <w:rsid w:val="0000633F"/>
    <w:rsid w:val="00006358"/>
    <w:rsid w:val="00012030"/>
    <w:rsid w:val="00013560"/>
    <w:rsid w:val="000139D9"/>
    <w:rsid w:val="00014E96"/>
    <w:rsid w:val="00016E29"/>
    <w:rsid w:val="00016EF0"/>
    <w:rsid w:val="00016FA2"/>
    <w:rsid w:val="00021FA4"/>
    <w:rsid w:val="000258D3"/>
    <w:rsid w:val="00026B9A"/>
    <w:rsid w:val="000272AD"/>
    <w:rsid w:val="00027406"/>
    <w:rsid w:val="00030813"/>
    <w:rsid w:val="0003087B"/>
    <w:rsid w:val="00030C32"/>
    <w:rsid w:val="00031FC5"/>
    <w:rsid w:val="0003337F"/>
    <w:rsid w:val="00034A91"/>
    <w:rsid w:val="00036232"/>
    <w:rsid w:val="000418F0"/>
    <w:rsid w:val="000421A3"/>
    <w:rsid w:val="00042ABA"/>
    <w:rsid w:val="00044175"/>
    <w:rsid w:val="0004526F"/>
    <w:rsid w:val="00045804"/>
    <w:rsid w:val="00045A77"/>
    <w:rsid w:val="00046F36"/>
    <w:rsid w:val="0004787D"/>
    <w:rsid w:val="00053169"/>
    <w:rsid w:val="000534A1"/>
    <w:rsid w:val="000539AA"/>
    <w:rsid w:val="0005404F"/>
    <w:rsid w:val="00054224"/>
    <w:rsid w:val="000606E5"/>
    <w:rsid w:val="00062F94"/>
    <w:rsid w:val="00063A44"/>
    <w:rsid w:val="00063D30"/>
    <w:rsid w:val="000645EB"/>
    <w:rsid w:val="00070198"/>
    <w:rsid w:val="00070F1B"/>
    <w:rsid w:val="000717EE"/>
    <w:rsid w:val="0007198C"/>
    <w:rsid w:val="00072B1E"/>
    <w:rsid w:val="00073850"/>
    <w:rsid w:val="00073ECA"/>
    <w:rsid w:val="0007592C"/>
    <w:rsid w:val="0007647D"/>
    <w:rsid w:val="00076DBD"/>
    <w:rsid w:val="000800FC"/>
    <w:rsid w:val="000811A2"/>
    <w:rsid w:val="00083672"/>
    <w:rsid w:val="0008392E"/>
    <w:rsid w:val="00083C4B"/>
    <w:rsid w:val="00084091"/>
    <w:rsid w:val="0008541B"/>
    <w:rsid w:val="00092976"/>
    <w:rsid w:val="00093861"/>
    <w:rsid w:val="00097A7B"/>
    <w:rsid w:val="000A0533"/>
    <w:rsid w:val="000A0DA7"/>
    <w:rsid w:val="000A4130"/>
    <w:rsid w:val="000A703C"/>
    <w:rsid w:val="000B1549"/>
    <w:rsid w:val="000B1C51"/>
    <w:rsid w:val="000B24E6"/>
    <w:rsid w:val="000B5979"/>
    <w:rsid w:val="000B6A81"/>
    <w:rsid w:val="000B6D40"/>
    <w:rsid w:val="000C0E03"/>
    <w:rsid w:val="000C1D0C"/>
    <w:rsid w:val="000C2780"/>
    <w:rsid w:val="000C29B1"/>
    <w:rsid w:val="000C3B94"/>
    <w:rsid w:val="000C7A16"/>
    <w:rsid w:val="000C7C37"/>
    <w:rsid w:val="000D0D3C"/>
    <w:rsid w:val="000D368D"/>
    <w:rsid w:val="000D55E4"/>
    <w:rsid w:val="000D6565"/>
    <w:rsid w:val="000D6A0B"/>
    <w:rsid w:val="000E0585"/>
    <w:rsid w:val="000E06CB"/>
    <w:rsid w:val="000E1C29"/>
    <w:rsid w:val="000E2D0A"/>
    <w:rsid w:val="000E599D"/>
    <w:rsid w:val="000E676F"/>
    <w:rsid w:val="000E68B3"/>
    <w:rsid w:val="000E6E43"/>
    <w:rsid w:val="000F0E8B"/>
    <w:rsid w:val="000F139E"/>
    <w:rsid w:val="000F2A00"/>
    <w:rsid w:val="000F3EC7"/>
    <w:rsid w:val="000F40B9"/>
    <w:rsid w:val="000F5BB6"/>
    <w:rsid w:val="000F6920"/>
    <w:rsid w:val="000F6DB2"/>
    <w:rsid w:val="000F6F52"/>
    <w:rsid w:val="000F773C"/>
    <w:rsid w:val="001004AA"/>
    <w:rsid w:val="001014DA"/>
    <w:rsid w:val="00102494"/>
    <w:rsid w:val="001035C1"/>
    <w:rsid w:val="00103D37"/>
    <w:rsid w:val="00103F24"/>
    <w:rsid w:val="0010624C"/>
    <w:rsid w:val="00107055"/>
    <w:rsid w:val="00107362"/>
    <w:rsid w:val="001075E8"/>
    <w:rsid w:val="0011019A"/>
    <w:rsid w:val="00111D04"/>
    <w:rsid w:val="00111D7B"/>
    <w:rsid w:val="00112466"/>
    <w:rsid w:val="00112B81"/>
    <w:rsid w:val="0011303C"/>
    <w:rsid w:val="0011607A"/>
    <w:rsid w:val="0011684C"/>
    <w:rsid w:val="001174D4"/>
    <w:rsid w:val="0011778F"/>
    <w:rsid w:val="00117B21"/>
    <w:rsid w:val="00120905"/>
    <w:rsid w:val="00120A10"/>
    <w:rsid w:val="00124C1E"/>
    <w:rsid w:val="00125281"/>
    <w:rsid w:val="0013027B"/>
    <w:rsid w:val="00134700"/>
    <w:rsid w:val="001401AB"/>
    <w:rsid w:val="00140EEA"/>
    <w:rsid w:val="001412D7"/>
    <w:rsid w:val="00144B9E"/>
    <w:rsid w:val="00144BF4"/>
    <w:rsid w:val="00147059"/>
    <w:rsid w:val="00150849"/>
    <w:rsid w:val="00151711"/>
    <w:rsid w:val="00153101"/>
    <w:rsid w:val="001537C5"/>
    <w:rsid w:val="00153AF4"/>
    <w:rsid w:val="00153C4F"/>
    <w:rsid w:val="00154252"/>
    <w:rsid w:val="00156240"/>
    <w:rsid w:val="00156E1F"/>
    <w:rsid w:val="001603BD"/>
    <w:rsid w:val="00161B6C"/>
    <w:rsid w:val="001623DE"/>
    <w:rsid w:val="00162449"/>
    <w:rsid w:val="00162695"/>
    <w:rsid w:val="001628F5"/>
    <w:rsid w:val="00162BA3"/>
    <w:rsid w:val="001630CC"/>
    <w:rsid w:val="00163FD4"/>
    <w:rsid w:val="00164883"/>
    <w:rsid w:val="0016639C"/>
    <w:rsid w:val="00166B27"/>
    <w:rsid w:val="00167705"/>
    <w:rsid w:val="00167A10"/>
    <w:rsid w:val="00167DEC"/>
    <w:rsid w:val="00171F2C"/>
    <w:rsid w:val="00173035"/>
    <w:rsid w:val="00176A0B"/>
    <w:rsid w:val="001770CD"/>
    <w:rsid w:val="00177FAD"/>
    <w:rsid w:val="00181F99"/>
    <w:rsid w:val="001822A0"/>
    <w:rsid w:val="0018281E"/>
    <w:rsid w:val="00182F9B"/>
    <w:rsid w:val="00182FAE"/>
    <w:rsid w:val="00183313"/>
    <w:rsid w:val="00185652"/>
    <w:rsid w:val="0019029D"/>
    <w:rsid w:val="001912A3"/>
    <w:rsid w:val="001926CF"/>
    <w:rsid w:val="00195629"/>
    <w:rsid w:val="001958C8"/>
    <w:rsid w:val="001977FE"/>
    <w:rsid w:val="001A1046"/>
    <w:rsid w:val="001A1219"/>
    <w:rsid w:val="001A2301"/>
    <w:rsid w:val="001A2433"/>
    <w:rsid w:val="001A2C4A"/>
    <w:rsid w:val="001A60DB"/>
    <w:rsid w:val="001A621F"/>
    <w:rsid w:val="001A7416"/>
    <w:rsid w:val="001A7884"/>
    <w:rsid w:val="001B30D1"/>
    <w:rsid w:val="001B33D3"/>
    <w:rsid w:val="001B7087"/>
    <w:rsid w:val="001B7519"/>
    <w:rsid w:val="001C3357"/>
    <w:rsid w:val="001C44ED"/>
    <w:rsid w:val="001C5031"/>
    <w:rsid w:val="001C758B"/>
    <w:rsid w:val="001C7D75"/>
    <w:rsid w:val="001D2359"/>
    <w:rsid w:val="001D2D7D"/>
    <w:rsid w:val="001D480C"/>
    <w:rsid w:val="001D4E9D"/>
    <w:rsid w:val="001D5068"/>
    <w:rsid w:val="001D5611"/>
    <w:rsid w:val="001D5AF6"/>
    <w:rsid w:val="001D7397"/>
    <w:rsid w:val="001D7681"/>
    <w:rsid w:val="001E082E"/>
    <w:rsid w:val="001E1379"/>
    <w:rsid w:val="001E2315"/>
    <w:rsid w:val="001E2324"/>
    <w:rsid w:val="001E3C6A"/>
    <w:rsid w:val="001E423B"/>
    <w:rsid w:val="001E44AC"/>
    <w:rsid w:val="001E58D4"/>
    <w:rsid w:val="001E5905"/>
    <w:rsid w:val="001E5EDF"/>
    <w:rsid w:val="001E6FB2"/>
    <w:rsid w:val="001F05B5"/>
    <w:rsid w:val="001F1DDD"/>
    <w:rsid w:val="001F230A"/>
    <w:rsid w:val="001F5764"/>
    <w:rsid w:val="001F579E"/>
    <w:rsid w:val="001F6547"/>
    <w:rsid w:val="001F7E8B"/>
    <w:rsid w:val="00200713"/>
    <w:rsid w:val="00200EE7"/>
    <w:rsid w:val="0020152C"/>
    <w:rsid w:val="00201F8C"/>
    <w:rsid w:val="002027F3"/>
    <w:rsid w:val="002036D1"/>
    <w:rsid w:val="00204EA9"/>
    <w:rsid w:val="002058F5"/>
    <w:rsid w:val="00206157"/>
    <w:rsid w:val="0020739B"/>
    <w:rsid w:val="00210ACF"/>
    <w:rsid w:val="00212998"/>
    <w:rsid w:val="002139C2"/>
    <w:rsid w:val="00213B06"/>
    <w:rsid w:val="00216F74"/>
    <w:rsid w:val="002206F0"/>
    <w:rsid w:val="002218FE"/>
    <w:rsid w:val="00221D2B"/>
    <w:rsid w:val="00221EDC"/>
    <w:rsid w:val="0022232D"/>
    <w:rsid w:val="002228CB"/>
    <w:rsid w:val="00224768"/>
    <w:rsid w:val="00225525"/>
    <w:rsid w:val="002259C3"/>
    <w:rsid w:val="00227E6D"/>
    <w:rsid w:val="002306EB"/>
    <w:rsid w:val="00234744"/>
    <w:rsid w:val="00237008"/>
    <w:rsid w:val="002404D1"/>
    <w:rsid w:val="00240E5D"/>
    <w:rsid w:val="00240EF2"/>
    <w:rsid w:val="0024234D"/>
    <w:rsid w:val="00242B29"/>
    <w:rsid w:val="0024355C"/>
    <w:rsid w:val="00243633"/>
    <w:rsid w:val="00243DD8"/>
    <w:rsid w:val="00244C88"/>
    <w:rsid w:val="00245286"/>
    <w:rsid w:val="00245650"/>
    <w:rsid w:val="00245F18"/>
    <w:rsid w:val="002469DB"/>
    <w:rsid w:val="00247307"/>
    <w:rsid w:val="002501B0"/>
    <w:rsid w:val="00250879"/>
    <w:rsid w:val="00250FCA"/>
    <w:rsid w:val="002515C3"/>
    <w:rsid w:val="00253B9B"/>
    <w:rsid w:val="00253C39"/>
    <w:rsid w:val="0025491F"/>
    <w:rsid w:val="00254CD9"/>
    <w:rsid w:val="00255DD6"/>
    <w:rsid w:val="00257870"/>
    <w:rsid w:val="00261635"/>
    <w:rsid w:val="002622F6"/>
    <w:rsid w:val="00263107"/>
    <w:rsid w:val="00263683"/>
    <w:rsid w:val="00263AAF"/>
    <w:rsid w:val="00263F81"/>
    <w:rsid w:val="0026486E"/>
    <w:rsid w:val="002648CA"/>
    <w:rsid w:val="00265E8D"/>
    <w:rsid w:val="00267D19"/>
    <w:rsid w:val="00270219"/>
    <w:rsid w:val="00273629"/>
    <w:rsid w:val="00273D1C"/>
    <w:rsid w:val="00274A26"/>
    <w:rsid w:val="002751F1"/>
    <w:rsid w:val="00275FE9"/>
    <w:rsid w:val="00276F1C"/>
    <w:rsid w:val="00277B4D"/>
    <w:rsid w:val="0028024B"/>
    <w:rsid w:val="002803A0"/>
    <w:rsid w:val="0028150C"/>
    <w:rsid w:val="002833D5"/>
    <w:rsid w:val="002833EF"/>
    <w:rsid w:val="002857EF"/>
    <w:rsid w:val="0028655A"/>
    <w:rsid w:val="00286C17"/>
    <w:rsid w:val="00294990"/>
    <w:rsid w:val="00294B2C"/>
    <w:rsid w:val="00295336"/>
    <w:rsid w:val="002959E6"/>
    <w:rsid w:val="00295AC0"/>
    <w:rsid w:val="00297656"/>
    <w:rsid w:val="002A1095"/>
    <w:rsid w:val="002A21FF"/>
    <w:rsid w:val="002A31F5"/>
    <w:rsid w:val="002A5771"/>
    <w:rsid w:val="002A590A"/>
    <w:rsid w:val="002A67A1"/>
    <w:rsid w:val="002A69A2"/>
    <w:rsid w:val="002A74C3"/>
    <w:rsid w:val="002A75CC"/>
    <w:rsid w:val="002A7BDA"/>
    <w:rsid w:val="002B056A"/>
    <w:rsid w:val="002B0878"/>
    <w:rsid w:val="002B410D"/>
    <w:rsid w:val="002B5771"/>
    <w:rsid w:val="002B5F4E"/>
    <w:rsid w:val="002B7254"/>
    <w:rsid w:val="002B7F4A"/>
    <w:rsid w:val="002C5B15"/>
    <w:rsid w:val="002C651E"/>
    <w:rsid w:val="002C6AD2"/>
    <w:rsid w:val="002C7928"/>
    <w:rsid w:val="002D0275"/>
    <w:rsid w:val="002D0593"/>
    <w:rsid w:val="002D145D"/>
    <w:rsid w:val="002D1999"/>
    <w:rsid w:val="002D232B"/>
    <w:rsid w:val="002D23CE"/>
    <w:rsid w:val="002D267A"/>
    <w:rsid w:val="002D280F"/>
    <w:rsid w:val="002D5148"/>
    <w:rsid w:val="002D5724"/>
    <w:rsid w:val="002E1787"/>
    <w:rsid w:val="002E277D"/>
    <w:rsid w:val="002E4FC9"/>
    <w:rsid w:val="002E505E"/>
    <w:rsid w:val="002E537A"/>
    <w:rsid w:val="002E6BF4"/>
    <w:rsid w:val="002E701B"/>
    <w:rsid w:val="002E7F11"/>
    <w:rsid w:val="002F09EE"/>
    <w:rsid w:val="002F0E05"/>
    <w:rsid w:val="002F10DC"/>
    <w:rsid w:val="002F25E2"/>
    <w:rsid w:val="002F2D1D"/>
    <w:rsid w:val="002F5CE7"/>
    <w:rsid w:val="002F6E9A"/>
    <w:rsid w:val="002F6F97"/>
    <w:rsid w:val="002F7551"/>
    <w:rsid w:val="003011A2"/>
    <w:rsid w:val="00303E45"/>
    <w:rsid w:val="00305968"/>
    <w:rsid w:val="00306C7A"/>
    <w:rsid w:val="00310E8A"/>
    <w:rsid w:val="003111D1"/>
    <w:rsid w:val="003118E9"/>
    <w:rsid w:val="00312051"/>
    <w:rsid w:val="00315EAF"/>
    <w:rsid w:val="00316863"/>
    <w:rsid w:val="00317C13"/>
    <w:rsid w:val="00320E52"/>
    <w:rsid w:val="00322B32"/>
    <w:rsid w:val="00324320"/>
    <w:rsid w:val="00324C87"/>
    <w:rsid w:val="00324CDC"/>
    <w:rsid w:val="00325677"/>
    <w:rsid w:val="00330C13"/>
    <w:rsid w:val="0033158F"/>
    <w:rsid w:val="00334CA1"/>
    <w:rsid w:val="00335B7B"/>
    <w:rsid w:val="0033663B"/>
    <w:rsid w:val="0033715C"/>
    <w:rsid w:val="003374E1"/>
    <w:rsid w:val="00337B4E"/>
    <w:rsid w:val="0034020E"/>
    <w:rsid w:val="00347A52"/>
    <w:rsid w:val="00352786"/>
    <w:rsid w:val="00352901"/>
    <w:rsid w:val="003530B8"/>
    <w:rsid w:val="0035347B"/>
    <w:rsid w:val="0035535E"/>
    <w:rsid w:val="0035623A"/>
    <w:rsid w:val="00356A08"/>
    <w:rsid w:val="00356EA5"/>
    <w:rsid w:val="00360881"/>
    <w:rsid w:val="00360FC3"/>
    <w:rsid w:val="00362356"/>
    <w:rsid w:val="00362664"/>
    <w:rsid w:val="003627CA"/>
    <w:rsid w:val="00363436"/>
    <w:rsid w:val="003712D8"/>
    <w:rsid w:val="0037172A"/>
    <w:rsid w:val="003727C0"/>
    <w:rsid w:val="00373CCD"/>
    <w:rsid w:val="00375076"/>
    <w:rsid w:val="003753B2"/>
    <w:rsid w:val="00375CE5"/>
    <w:rsid w:val="00376119"/>
    <w:rsid w:val="00380972"/>
    <w:rsid w:val="0038168C"/>
    <w:rsid w:val="00381C5A"/>
    <w:rsid w:val="003835D0"/>
    <w:rsid w:val="003859B6"/>
    <w:rsid w:val="00385DB5"/>
    <w:rsid w:val="00386EE6"/>
    <w:rsid w:val="00387657"/>
    <w:rsid w:val="00387AE1"/>
    <w:rsid w:val="00387D60"/>
    <w:rsid w:val="00391557"/>
    <w:rsid w:val="00392783"/>
    <w:rsid w:val="00392B40"/>
    <w:rsid w:val="003939B3"/>
    <w:rsid w:val="0039455C"/>
    <w:rsid w:val="003947DD"/>
    <w:rsid w:val="00394A7F"/>
    <w:rsid w:val="00395245"/>
    <w:rsid w:val="003971CF"/>
    <w:rsid w:val="003971F0"/>
    <w:rsid w:val="003A066E"/>
    <w:rsid w:val="003A2AEF"/>
    <w:rsid w:val="003A3CF3"/>
    <w:rsid w:val="003A4877"/>
    <w:rsid w:val="003A5833"/>
    <w:rsid w:val="003A7A35"/>
    <w:rsid w:val="003B093E"/>
    <w:rsid w:val="003B2317"/>
    <w:rsid w:val="003B37C3"/>
    <w:rsid w:val="003B5387"/>
    <w:rsid w:val="003B632F"/>
    <w:rsid w:val="003B6701"/>
    <w:rsid w:val="003B713B"/>
    <w:rsid w:val="003C389E"/>
    <w:rsid w:val="003C38B2"/>
    <w:rsid w:val="003C4A40"/>
    <w:rsid w:val="003C4B21"/>
    <w:rsid w:val="003C58BD"/>
    <w:rsid w:val="003C5D97"/>
    <w:rsid w:val="003C6474"/>
    <w:rsid w:val="003D0A20"/>
    <w:rsid w:val="003D14EB"/>
    <w:rsid w:val="003D1BFF"/>
    <w:rsid w:val="003D2758"/>
    <w:rsid w:val="003D55A9"/>
    <w:rsid w:val="003D6189"/>
    <w:rsid w:val="003D73C0"/>
    <w:rsid w:val="003E0E89"/>
    <w:rsid w:val="003E3AF6"/>
    <w:rsid w:val="003E45D1"/>
    <w:rsid w:val="003E48E3"/>
    <w:rsid w:val="003E4EE0"/>
    <w:rsid w:val="003E53B7"/>
    <w:rsid w:val="003E544E"/>
    <w:rsid w:val="003E6ED6"/>
    <w:rsid w:val="003F1E7C"/>
    <w:rsid w:val="003F228E"/>
    <w:rsid w:val="003F2B29"/>
    <w:rsid w:val="003F3739"/>
    <w:rsid w:val="003F3E57"/>
    <w:rsid w:val="003F3FBC"/>
    <w:rsid w:val="003F5204"/>
    <w:rsid w:val="003F54E0"/>
    <w:rsid w:val="003F58E7"/>
    <w:rsid w:val="003F5933"/>
    <w:rsid w:val="003F5AAA"/>
    <w:rsid w:val="003F5FFD"/>
    <w:rsid w:val="003F799A"/>
    <w:rsid w:val="003F7ACD"/>
    <w:rsid w:val="003F7EA4"/>
    <w:rsid w:val="004014E7"/>
    <w:rsid w:val="00402994"/>
    <w:rsid w:val="00403433"/>
    <w:rsid w:val="004063C1"/>
    <w:rsid w:val="00406AEB"/>
    <w:rsid w:val="00407B70"/>
    <w:rsid w:val="00411400"/>
    <w:rsid w:val="00411577"/>
    <w:rsid w:val="00412D30"/>
    <w:rsid w:val="004158FF"/>
    <w:rsid w:val="00415B00"/>
    <w:rsid w:val="00415D99"/>
    <w:rsid w:val="00416E8F"/>
    <w:rsid w:val="00422722"/>
    <w:rsid w:val="00423239"/>
    <w:rsid w:val="004240E5"/>
    <w:rsid w:val="0042416C"/>
    <w:rsid w:val="00430EE7"/>
    <w:rsid w:val="00431024"/>
    <w:rsid w:val="00431935"/>
    <w:rsid w:val="00432701"/>
    <w:rsid w:val="00441FD4"/>
    <w:rsid w:val="00443F85"/>
    <w:rsid w:val="004444B6"/>
    <w:rsid w:val="0044681C"/>
    <w:rsid w:val="004508B5"/>
    <w:rsid w:val="00451A45"/>
    <w:rsid w:val="00452BC1"/>
    <w:rsid w:val="00452E2E"/>
    <w:rsid w:val="004556B5"/>
    <w:rsid w:val="00455CE5"/>
    <w:rsid w:val="00455E39"/>
    <w:rsid w:val="00461512"/>
    <w:rsid w:val="0046256D"/>
    <w:rsid w:val="00464FDA"/>
    <w:rsid w:val="004659DA"/>
    <w:rsid w:val="004700AC"/>
    <w:rsid w:val="004704A5"/>
    <w:rsid w:val="004709A6"/>
    <w:rsid w:val="00470AF9"/>
    <w:rsid w:val="004723B1"/>
    <w:rsid w:val="0047558F"/>
    <w:rsid w:val="00477361"/>
    <w:rsid w:val="00481E1B"/>
    <w:rsid w:val="00481FCB"/>
    <w:rsid w:val="00482327"/>
    <w:rsid w:val="00482BC6"/>
    <w:rsid w:val="00483990"/>
    <w:rsid w:val="00483A12"/>
    <w:rsid w:val="0048422B"/>
    <w:rsid w:val="00485012"/>
    <w:rsid w:val="004856C6"/>
    <w:rsid w:val="004859B6"/>
    <w:rsid w:val="00486997"/>
    <w:rsid w:val="00486BF6"/>
    <w:rsid w:val="00487256"/>
    <w:rsid w:val="004905F7"/>
    <w:rsid w:val="00490D45"/>
    <w:rsid w:val="0049105F"/>
    <w:rsid w:val="00494B65"/>
    <w:rsid w:val="00495E6C"/>
    <w:rsid w:val="00496C96"/>
    <w:rsid w:val="00496DDA"/>
    <w:rsid w:val="004974CB"/>
    <w:rsid w:val="00497E4A"/>
    <w:rsid w:val="004A0FF3"/>
    <w:rsid w:val="004A13D3"/>
    <w:rsid w:val="004A16AC"/>
    <w:rsid w:val="004A1754"/>
    <w:rsid w:val="004A1E1A"/>
    <w:rsid w:val="004A387D"/>
    <w:rsid w:val="004A4F88"/>
    <w:rsid w:val="004A5435"/>
    <w:rsid w:val="004A7A9C"/>
    <w:rsid w:val="004B3390"/>
    <w:rsid w:val="004B401A"/>
    <w:rsid w:val="004B4270"/>
    <w:rsid w:val="004B46B3"/>
    <w:rsid w:val="004B6504"/>
    <w:rsid w:val="004C05A7"/>
    <w:rsid w:val="004C2652"/>
    <w:rsid w:val="004C2811"/>
    <w:rsid w:val="004C2866"/>
    <w:rsid w:val="004C2D4D"/>
    <w:rsid w:val="004C2D83"/>
    <w:rsid w:val="004C3316"/>
    <w:rsid w:val="004C3FB5"/>
    <w:rsid w:val="004C6870"/>
    <w:rsid w:val="004C6C75"/>
    <w:rsid w:val="004D0CFA"/>
    <w:rsid w:val="004D285A"/>
    <w:rsid w:val="004D2B84"/>
    <w:rsid w:val="004D2D02"/>
    <w:rsid w:val="004D4BCE"/>
    <w:rsid w:val="004D52EC"/>
    <w:rsid w:val="004D5635"/>
    <w:rsid w:val="004D56EB"/>
    <w:rsid w:val="004D5DED"/>
    <w:rsid w:val="004E1058"/>
    <w:rsid w:val="004E1B71"/>
    <w:rsid w:val="004E2650"/>
    <w:rsid w:val="004E2D6E"/>
    <w:rsid w:val="004E3559"/>
    <w:rsid w:val="004E5A68"/>
    <w:rsid w:val="004F0A6A"/>
    <w:rsid w:val="004F28FF"/>
    <w:rsid w:val="004F387B"/>
    <w:rsid w:val="004F52CF"/>
    <w:rsid w:val="004F53B0"/>
    <w:rsid w:val="004F6E06"/>
    <w:rsid w:val="005009B2"/>
    <w:rsid w:val="00500FEB"/>
    <w:rsid w:val="0050117F"/>
    <w:rsid w:val="00502110"/>
    <w:rsid w:val="00502274"/>
    <w:rsid w:val="005023AF"/>
    <w:rsid w:val="0050348D"/>
    <w:rsid w:val="0050383A"/>
    <w:rsid w:val="00504D1D"/>
    <w:rsid w:val="00505C37"/>
    <w:rsid w:val="005076BA"/>
    <w:rsid w:val="00507D37"/>
    <w:rsid w:val="005105C5"/>
    <w:rsid w:val="00512DBA"/>
    <w:rsid w:val="00513DDD"/>
    <w:rsid w:val="00515A0A"/>
    <w:rsid w:val="00515A5E"/>
    <w:rsid w:val="00515B8A"/>
    <w:rsid w:val="00521AC0"/>
    <w:rsid w:val="005226E9"/>
    <w:rsid w:val="00523834"/>
    <w:rsid w:val="005244CB"/>
    <w:rsid w:val="005270E0"/>
    <w:rsid w:val="00531091"/>
    <w:rsid w:val="00531CAC"/>
    <w:rsid w:val="00533B86"/>
    <w:rsid w:val="00534C1B"/>
    <w:rsid w:val="005350FD"/>
    <w:rsid w:val="00535DEC"/>
    <w:rsid w:val="00536240"/>
    <w:rsid w:val="0053727B"/>
    <w:rsid w:val="00537F68"/>
    <w:rsid w:val="005401C2"/>
    <w:rsid w:val="00540F4B"/>
    <w:rsid w:val="00541817"/>
    <w:rsid w:val="00542627"/>
    <w:rsid w:val="0054342D"/>
    <w:rsid w:val="00543B17"/>
    <w:rsid w:val="00544D79"/>
    <w:rsid w:val="005455F2"/>
    <w:rsid w:val="00546956"/>
    <w:rsid w:val="00547BFA"/>
    <w:rsid w:val="005502F3"/>
    <w:rsid w:val="00550D05"/>
    <w:rsid w:val="0055193C"/>
    <w:rsid w:val="00551D9B"/>
    <w:rsid w:val="00553B59"/>
    <w:rsid w:val="00553DA3"/>
    <w:rsid w:val="00554EA4"/>
    <w:rsid w:val="00556112"/>
    <w:rsid w:val="0056000D"/>
    <w:rsid w:val="0056034B"/>
    <w:rsid w:val="00561BAC"/>
    <w:rsid w:val="00562424"/>
    <w:rsid w:val="00563DCE"/>
    <w:rsid w:val="00563FAE"/>
    <w:rsid w:val="00564FE8"/>
    <w:rsid w:val="0056503B"/>
    <w:rsid w:val="005670F1"/>
    <w:rsid w:val="00567E2F"/>
    <w:rsid w:val="00570A20"/>
    <w:rsid w:val="00571ADA"/>
    <w:rsid w:val="00572779"/>
    <w:rsid w:val="00573363"/>
    <w:rsid w:val="00575543"/>
    <w:rsid w:val="00576A67"/>
    <w:rsid w:val="005803FA"/>
    <w:rsid w:val="005847B5"/>
    <w:rsid w:val="005865CF"/>
    <w:rsid w:val="005905EB"/>
    <w:rsid w:val="0059290B"/>
    <w:rsid w:val="00594884"/>
    <w:rsid w:val="005A0024"/>
    <w:rsid w:val="005A05F5"/>
    <w:rsid w:val="005A2F3E"/>
    <w:rsid w:val="005A41CE"/>
    <w:rsid w:val="005A51E3"/>
    <w:rsid w:val="005A584F"/>
    <w:rsid w:val="005A604A"/>
    <w:rsid w:val="005A65AF"/>
    <w:rsid w:val="005A791F"/>
    <w:rsid w:val="005B02C4"/>
    <w:rsid w:val="005B0B2B"/>
    <w:rsid w:val="005B20B4"/>
    <w:rsid w:val="005B5D24"/>
    <w:rsid w:val="005B676F"/>
    <w:rsid w:val="005C1276"/>
    <w:rsid w:val="005C285A"/>
    <w:rsid w:val="005C4B09"/>
    <w:rsid w:val="005C67F9"/>
    <w:rsid w:val="005C6AFB"/>
    <w:rsid w:val="005C6C23"/>
    <w:rsid w:val="005C7527"/>
    <w:rsid w:val="005D0DD1"/>
    <w:rsid w:val="005D17E9"/>
    <w:rsid w:val="005D1C06"/>
    <w:rsid w:val="005D3E52"/>
    <w:rsid w:val="005D40C8"/>
    <w:rsid w:val="005D4528"/>
    <w:rsid w:val="005D4803"/>
    <w:rsid w:val="005D4982"/>
    <w:rsid w:val="005D4E28"/>
    <w:rsid w:val="005D5FD2"/>
    <w:rsid w:val="005D632D"/>
    <w:rsid w:val="005D7668"/>
    <w:rsid w:val="005D7A50"/>
    <w:rsid w:val="005E0651"/>
    <w:rsid w:val="005E14E7"/>
    <w:rsid w:val="005E16BC"/>
    <w:rsid w:val="005E209B"/>
    <w:rsid w:val="005E3618"/>
    <w:rsid w:val="005E3F0B"/>
    <w:rsid w:val="005E4BC9"/>
    <w:rsid w:val="005E7428"/>
    <w:rsid w:val="005E7906"/>
    <w:rsid w:val="005F2D0F"/>
    <w:rsid w:val="005F31F7"/>
    <w:rsid w:val="005F32B2"/>
    <w:rsid w:val="005F45F5"/>
    <w:rsid w:val="005F46CB"/>
    <w:rsid w:val="005F5305"/>
    <w:rsid w:val="005F69EC"/>
    <w:rsid w:val="005F7339"/>
    <w:rsid w:val="005F77F1"/>
    <w:rsid w:val="00600706"/>
    <w:rsid w:val="0060078C"/>
    <w:rsid w:val="00600EF6"/>
    <w:rsid w:val="00600F1C"/>
    <w:rsid w:val="00601C78"/>
    <w:rsid w:val="00601E23"/>
    <w:rsid w:val="00603F62"/>
    <w:rsid w:val="0060496C"/>
    <w:rsid w:val="00605B93"/>
    <w:rsid w:val="00606321"/>
    <w:rsid w:val="00607625"/>
    <w:rsid w:val="00607BB1"/>
    <w:rsid w:val="00610337"/>
    <w:rsid w:val="00610C64"/>
    <w:rsid w:val="00610E49"/>
    <w:rsid w:val="00611B2B"/>
    <w:rsid w:val="0061221E"/>
    <w:rsid w:val="00614968"/>
    <w:rsid w:val="0061730B"/>
    <w:rsid w:val="00617A6B"/>
    <w:rsid w:val="0062031B"/>
    <w:rsid w:val="006207E0"/>
    <w:rsid w:val="00620E31"/>
    <w:rsid w:val="00620F71"/>
    <w:rsid w:val="00621BA6"/>
    <w:rsid w:val="006249DE"/>
    <w:rsid w:val="006254C8"/>
    <w:rsid w:val="00627510"/>
    <w:rsid w:val="00631FB0"/>
    <w:rsid w:val="00632809"/>
    <w:rsid w:val="00635B14"/>
    <w:rsid w:val="0063735B"/>
    <w:rsid w:val="00640B91"/>
    <w:rsid w:val="006417B7"/>
    <w:rsid w:val="00643462"/>
    <w:rsid w:val="006446BF"/>
    <w:rsid w:val="006466C4"/>
    <w:rsid w:val="0064684F"/>
    <w:rsid w:val="00647B05"/>
    <w:rsid w:val="00650BB2"/>
    <w:rsid w:val="0065143D"/>
    <w:rsid w:val="006525E0"/>
    <w:rsid w:val="00652F70"/>
    <w:rsid w:val="00654EE5"/>
    <w:rsid w:val="00655AFF"/>
    <w:rsid w:val="00656A75"/>
    <w:rsid w:val="00656D46"/>
    <w:rsid w:val="0065747C"/>
    <w:rsid w:val="00657FB4"/>
    <w:rsid w:val="00660FB7"/>
    <w:rsid w:val="0066136A"/>
    <w:rsid w:val="006613FD"/>
    <w:rsid w:val="0066277E"/>
    <w:rsid w:val="006628C3"/>
    <w:rsid w:val="00662C20"/>
    <w:rsid w:val="00662E9F"/>
    <w:rsid w:val="006640E2"/>
    <w:rsid w:val="00664A43"/>
    <w:rsid w:val="0066685B"/>
    <w:rsid w:val="00667AA7"/>
    <w:rsid w:val="00667C0A"/>
    <w:rsid w:val="006704B2"/>
    <w:rsid w:val="00670974"/>
    <w:rsid w:val="0067489C"/>
    <w:rsid w:val="00676813"/>
    <w:rsid w:val="00676A31"/>
    <w:rsid w:val="00676D7F"/>
    <w:rsid w:val="00677DB6"/>
    <w:rsid w:val="00680539"/>
    <w:rsid w:val="00681F77"/>
    <w:rsid w:val="0068215E"/>
    <w:rsid w:val="00682CA0"/>
    <w:rsid w:val="00683E4A"/>
    <w:rsid w:val="0068432A"/>
    <w:rsid w:val="00684862"/>
    <w:rsid w:val="00684B6B"/>
    <w:rsid w:val="006903F5"/>
    <w:rsid w:val="006907D7"/>
    <w:rsid w:val="00690A6F"/>
    <w:rsid w:val="00690FB2"/>
    <w:rsid w:val="006912AD"/>
    <w:rsid w:val="00691A49"/>
    <w:rsid w:val="00694F8C"/>
    <w:rsid w:val="006A1809"/>
    <w:rsid w:val="006A1D06"/>
    <w:rsid w:val="006A28B5"/>
    <w:rsid w:val="006A342C"/>
    <w:rsid w:val="006A39C3"/>
    <w:rsid w:val="006A4F90"/>
    <w:rsid w:val="006A55E8"/>
    <w:rsid w:val="006A5846"/>
    <w:rsid w:val="006A5D3D"/>
    <w:rsid w:val="006B00BA"/>
    <w:rsid w:val="006B0CA2"/>
    <w:rsid w:val="006B2CD0"/>
    <w:rsid w:val="006B2D49"/>
    <w:rsid w:val="006B3D8E"/>
    <w:rsid w:val="006B4F1E"/>
    <w:rsid w:val="006B5CD0"/>
    <w:rsid w:val="006C2A74"/>
    <w:rsid w:val="006C2C05"/>
    <w:rsid w:val="006C3195"/>
    <w:rsid w:val="006C4505"/>
    <w:rsid w:val="006C4576"/>
    <w:rsid w:val="006C5F5A"/>
    <w:rsid w:val="006C6347"/>
    <w:rsid w:val="006C6448"/>
    <w:rsid w:val="006C685C"/>
    <w:rsid w:val="006D0FBD"/>
    <w:rsid w:val="006D10D0"/>
    <w:rsid w:val="006D1159"/>
    <w:rsid w:val="006D1490"/>
    <w:rsid w:val="006D4508"/>
    <w:rsid w:val="006D56F3"/>
    <w:rsid w:val="006D656D"/>
    <w:rsid w:val="006D6AE8"/>
    <w:rsid w:val="006D7043"/>
    <w:rsid w:val="006D77C5"/>
    <w:rsid w:val="006E05E8"/>
    <w:rsid w:val="006E0BF8"/>
    <w:rsid w:val="006E1CB9"/>
    <w:rsid w:val="006E2CD0"/>
    <w:rsid w:val="006E35BD"/>
    <w:rsid w:val="006E39C5"/>
    <w:rsid w:val="006E5002"/>
    <w:rsid w:val="006E50CF"/>
    <w:rsid w:val="006E5D69"/>
    <w:rsid w:val="006E7114"/>
    <w:rsid w:val="006F03D1"/>
    <w:rsid w:val="006F15D9"/>
    <w:rsid w:val="006F1A0A"/>
    <w:rsid w:val="006F2DCB"/>
    <w:rsid w:val="006F34B7"/>
    <w:rsid w:val="006F498D"/>
    <w:rsid w:val="006F4AE6"/>
    <w:rsid w:val="006F7F0C"/>
    <w:rsid w:val="007004AF"/>
    <w:rsid w:val="00702017"/>
    <w:rsid w:val="00704D1C"/>
    <w:rsid w:val="0070503B"/>
    <w:rsid w:val="007056FA"/>
    <w:rsid w:val="0070583A"/>
    <w:rsid w:val="00707BCB"/>
    <w:rsid w:val="007104AB"/>
    <w:rsid w:val="00710E1F"/>
    <w:rsid w:val="0071502C"/>
    <w:rsid w:val="00715961"/>
    <w:rsid w:val="00716506"/>
    <w:rsid w:val="00720CCF"/>
    <w:rsid w:val="0072265F"/>
    <w:rsid w:val="00722DFE"/>
    <w:rsid w:val="007245EF"/>
    <w:rsid w:val="0072679F"/>
    <w:rsid w:val="00730F33"/>
    <w:rsid w:val="007320E0"/>
    <w:rsid w:val="00732EF9"/>
    <w:rsid w:val="007332D8"/>
    <w:rsid w:val="007335F1"/>
    <w:rsid w:val="00734945"/>
    <w:rsid w:val="00734C1D"/>
    <w:rsid w:val="00735E7B"/>
    <w:rsid w:val="00736550"/>
    <w:rsid w:val="00736C56"/>
    <w:rsid w:val="00737D58"/>
    <w:rsid w:val="00740140"/>
    <w:rsid w:val="007405CB"/>
    <w:rsid w:val="0074172F"/>
    <w:rsid w:val="0074208A"/>
    <w:rsid w:val="007455D0"/>
    <w:rsid w:val="00745ABD"/>
    <w:rsid w:val="00747884"/>
    <w:rsid w:val="00747A12"/>
    <w:rsid w:val="00751A9A"/>
    <w:rsid w:val="00751E1C"/>
    <w:rsid w:val="00752206"/>
    <w:rsid w:val="0075237C"/>
    <w:rsid w:val="00752D26"/>
    <w:rsid w:val="007579C9"/>
    <w:rsid w:val="00757A60"/>
    <w:rsid w:val="00761917"/>
    <w:rsid w:val="0076300F"/>
    <w:rsid w:val="00763385"/>
    <w:rsid w:val="0076504C"/>
    <w:rsid w:val="007654BF"/>
    <w:rsid w:val="0076585E"/>
    <w:rsid w:val="007665FA"/>
    <w:rsid w:val="0076676A"/>
    <w:rsid w:val="00766BD7"/>
    <w:rsid w:val="0077005E"/>
    <w:rsid w:val="00770126"/>
    <w:rsid w:val="00771AE1"/>
    <w:rsid w:val="007727F3"/>
    <w:rsid w:val="0077304C"/>
    <w:rsid w:val="00774861"/>
    <w:rsid w:val="00774B1B"/>
    <w:rsid w:val="0077642A"/>
    <w:rsid w:val="00776B39"/>
    <w:rsid w:val="007777C0"/>
    <w:rsid w:val="00781619"/>
    <w:rsid w:val="00782444"/>
    <w:rsid w:val="007829D2"/>
    <w:rsid w:val="00783148"/>
    <w:rsid w:val="00783CDB"/>
    <w:rsid w:val="007845A8"/>
    <w:rsid w:val="00784FC5"/>
    <w:rsid w:val="00787699"/>
    <w:rsid w:val="00787B99"/>
    <w:rsid w:val="00790887"/>
    <w:rsid w:val="00791391"/>
    <w:rsid w:val="00791B1C"/>
    <w:rsid w:val="00792AD5"/>
    <w:rsid w:val="00792EFC"/>
    <w:rsid w:val="00793492"/>
    <w:rsid w:val="00793693"/>
    <w:rsid w:val="0079669E"/>
    <w:rsid w:val="00796C37"/>
    <w:rsid w:val="0079733B"/>
    <w:rsid w:val="007A06A3"/>
    <w:rsid w:val="007A1EFF"/>
    <w:rsid w:val="007A37EA"/>
    <w:rsid w:val="007A3F45"/>
    <w:rsid w:val="007A50CB"/>
    <w:rsid w:val="007B085F"/>
    <w:rsid w:val="007B2128"/>
    <w:rsid w:val="007B2A31"/>
    <w:rsid w:val="007B4568"/>
    <w:rsid w:val="007B5E09"/>
    <w:rsid w:val="007B5E73"/>
    <w:rsid w:val="007C0F7E"/>
    <w:rsid w:val="007C1091"/>
    <w:rsid w:val="007C22DF"/>
    <w:rsid w:val="007C3538"/>
    <w:rsid w:val="007C55A4"/>
    <w:rsid w:val="007D0A69"/>
    <w:rsid w:val="007D0F3D"/>
    <w:rsid w:val="007D1C03"/>
    <w:rsid w:val="007D4BF3"/>
    <w:rsid w:val="007D67CF"/>
    <w:rsid w:val="007E0D0B"/>
    <w:rsid w:val="007E0E2D"/>
    <w:rsid w:val="007E15D0"/>
    <w:rsid w:val="007E2607"/>
    <w:rsid w:val="007E2B34"/>
    <w:rsid w:val="007E3F89"/>
    <w:rsid w:val="007E4C7A"/>
    <w:rsid w:val="007E4DFA"/>
    <w:rsid w:val="007E4EA1"/>
    <w:rsid w:val="007E6152"/>
    <w:rsid w:val="007F34C3"/>
    <w:rsid w:val="007F4323"/>
    <w:rsid w:val="007F5E0A"/>
    <w:rsid w:val="007F700B"/>
    <w:rsid w:val="007F72D8"/>
    <w:rsid w:val="008005C6"/>
    <w:rsid w:val="008007E5"/>
    <w:rsid w:val="00803F19"/>
    <w:rsid w:val="00805B70"/>
    <w:rsid w:val="00806891"/>
    <w:rsid w:val="00806953"/>
    <w:rsid w:val="0080770F"/>
    <w:rsid w:val="00807959"/>
    <w:rsid w:val="00807D32"/>
    <w:rsid w:val="00810C62"/>
    <w:rsid w:val="00811F22"/>
    <w:rsid w:val="00811F3E"/>
    <w:rsid w:val="0081347A"/>
    <w:rsid w:val="00813DD2"/>
    <w:rsid w:val="008142B0"/>
    <w:rsid w:val="00815ED7"/>
    <w:rsid w:val="008163A7"/>
    <w:rsid w:val="008163CC"/>
    <w:rsid w:val="00820094"/>
    <w:rsid w:val="00820413"/>
    <w:rsid w:val="00822131"/>
    <w:rsid w:val="00822FBF"/>
    <w:rsid w:val="008270FC"/>
    <w:rsid w:val="00830210"/>
    <w:rsid w:val="008304A3"/>
    <w:rsid w:val="00831CCF"/>
    <w:rsid w:val="008322AC"/>
    <w:rsid w:val="00833457"/>
    <w:rsid w:val="008350F8"/>
    <w:rsid w:val="0083705E"/>
    <w:rsid w:val="008420D7"/>
    <w:rsid w:val="0084337F"/>
    <w:rsid w:val="008443E3"/>
    <w:rsid w:val="00845AB1"/>
    <w:rsid w:val="008469CC"/>
    <w:rsid w:val="008475D0"/>
    <w:rsid w:val="008476D3"/>
    <w:rsid w:val="008502BB"/>
    <w:rsid w:val="00851D3D"/>
    <w:rsid w:val="0085304E"/>
    <w:rsid w:val="00853A4B"/>
    <w:rsid w:val="00854734"/>
    <w:rsid w:val="0085479E"/>
    <w:rsid w:val="008549F4"/>
    <w:rsid w:val="0085679F"/>
    <w:rsid w:val="00857B41"/>
    <w:rsid w:val="00857CE5"/>
    <w:rsid w:val="00860AEC"/>
    <w:rsid w:val="0086144D"/>
    <w:rsid w:val="0086645B"/>
    <w:rsid w:val="00866F9D"/>
    <w:rsid w:val="00870A2D"/>
    <w:rsid w:val="008711C0"/>
    <w:rsid w:val="00871311"/>
    <w:rsid w:val="008726CD"/>
    <w:rsid w:val="00874D5C"/>
    <w:rsid w:val="00876018"/>
    <w:rsid w:val="00876624"/>
    <w:rsid w:val="00877CE9"/>
    <w:rsid w:val="0088021D"/>
    <w:rsid w:val="00882C47"/>
    <w:rsid w:val="0088360F"/>
    <w:rsid w:val="00885C0A"/>
    <w:rsid w:val="00886122"/>
    <w:rsid w:val="00886146"/>
    <w:rsid w:val="0089008E"/>
    <w:rsid w:val="008904A4"/>
    <w:rsid w:val="008907C5"/>
    <w:rsid w:val="00890E8E"/>
    <w:rsid w:val="00891A53"/>
    <w:rsid w:val="008923A0"/>
    <w:rsid w:val="00892BFE"/>
    <w:rsid w:val="008932EA"/>
    <w:rsid w:val="00894193"/>
    <w:rsid w:val="00896053"/>
    <w:rsid w:val="008A3BC3"/>
    <w:rsid w:val="008A3E3B"/>
    <w:rsid w:val="008A6390"/>
    <w:rsid w:val="008A789F"/>
    <w:rsid w:val="008B18D8"/>
    <w:rsid w:val="008B1C2C"/>
    <w:rsid w:val="008B603B"/>
    <w:rsid w:val="008B6C26"/>
    <w:rsid w:val="008B7E5E"/>
    <w:rsid w:val="008B7EE9"/>
    <w:rsid w:val="008C07FD"/>
    <w:rsid w:val="008C0DC2"/>
    <w:rsid w:val="008C16F0"/>
    <w:rsid w:val="008C3364"/>
    <w:rsid w:val="008C66D5"/>
    <w:rsid w:val="008C7659"/>
    <w:rsid w:val="008C7903"/>
    <w:rsid w:val="008C7D9E"/>
    <w:rsid w:val="008D0E11"/>
    <w:rsid w:val="008D1220"/>
    <w:rsid w:val="008D1AD8"/>
    <w:rsid w:val="008D2319"/>
    <w:rsid w:val="008D2DB1"/>
    <w:rsid w:val="008D3ABF"/>
    <w:rsid w:val="008D424E"/>
    <w:rsid w:val="008D5B29"/>
    <w:rsid w:val="008D5B40"/>
    <w:rsid w:val="008D7AE7"/>
    <w:rsid w:val="008E11B4"/>
    <w:rsid w:val="008E1470"/>
    <w:rsid w:val="008E1A8B"/>
    <w:rsid w:val="008E24C8"/>
    <w:rsid w:val="008E2835"/>
    <w:rsid w:val="008E32B4"/>
    <w:rsid w:val="008E464D"/>
    <w:rsid w:val="008E522D"/>
    <w:rsid w:val="008E75AC"/>
    <w:rsid w:val="008E77F7"/>
    <w:rsid w:val="008E79AC"/>
    <w:rsid w:val="008F00E1"/>
    <w:rsid w:val="008F01F3"/>
    <w:rsid w:val="008F157B"/>
    <w:rsid w:val="008F16B1"/>
    <w:rsid w:val="008F2224"/>
    <w:rsid w:val="008F2DFB"/>
    <w:rsid w:val="008F3660"/>
    <w:rsid w:val="008F3C00"/>
    <w:rsid w:val="008F541C"/>
    <w:rsid w:val="008F7AEE"/>
    <w:rsid w:val="009005C6"/>
    <w:rsid w:val="00901FF3"/>
    <w:rsid w:val="009048E9"/>
    <w:rsid w:val="00904E49"/>
    <w:rsid w:val="00905AB0"/>
    <w:rsid w:val="00906F1D"/>
    <w:rsid w:val="009104B2"/>
    <w:rsid w:val="009121DF"/>
    <w:rsid w:val="0091245D"/>
    <w:rsid w:val="00912AE4"/>
    <w:rsid w:val="009151B8"/>
    <w:rsid w:val="00915E52"/>
    <w:rsid w:val="009167C8"/>
    <w:rsid w:val="00917FAD"/>
    <w:rsid w:val="009215AC"/>
    <w:rsid w:val="009221B0"/>
    <w:rsid w:val="0092403B"/>
    <w:rsid w:val="0092550E"/>
    <w:rsid w:val="00925550"/>
    <w:rsid w:val="0092698D"/>
    <w:rsid w:val="00926E36"/>
    <w:rsid w:val="00930237"/>
    <w:rsid w:val="0093025A"/>
    <w:rsid w:val="00931C1D"/>
    <w:rsid w:val="00932ADA"/>
    <w:rsid w:val="00934C31"/>
    <w:rsid w:val="0093599B"/>
    <w:rsid w:val="009426B1"/>
    <w:rsid w:val="009427B7"/>
    <w:rsid w:val="00943372"/>
    <w:rsid w:val="00943C2E"/>
    <w:rsid w:val="0094525D"/>
    <w:rsid w:val="00945772"/>
    <w:rsid w:val="009462DC"/>
    <w:rsid w:val="00946EE8"/>
    <w:rsid w:val="00947D78"/>
    <w:rsid w:val="00950FFA"/>
    <w:rsid w:val="0095128A"/>
    <w:rsid w:val="009527B5"/>
    <w:rsid w:val="00952E94"/>
    <w:rsid w:val="00953206"/>
    <w:rsid w:val="009545E8"/>
    <w:rsid w:val="009558A1"/>
    <w:rsid w:val="009563FF"/>
    <w:rsid w:val="00956EA4"/>
    <w:rsid w:val="0095720E"/>
    <w:rsid w:val="009576B5"/>
    <w:rsid w:val="00957B0F"/>
    <w:rsid w:val="009605D8"/>
    <w:rsid w:val="00961BF4"/>
    <w:rsid w:val="009625F8"/>
    <w:rsid w:val="00962B40"/>
    <w:rsid w:val="0097166B"/>
    <w:rsid w:val="00971A74"/>
    <w:rsid w:val="00972F9D"/>
    <w:rsid w:val="009749AA"/>
    <w:rsid w:val="009757DC"/>
    <w:rsid w:val="009858BC"/>
    <w:rsid w:val="00990B85"/>
    <w:rsid w:val="009915B7"/>
    <w:rsid w:val="009928C8"/>
    <w:rsid w:val="00992953"/>
    <w:rsid w:val="00992D30"/>
    <w:rsid w:val="00994A05"/>
    <w:rsid w:val="0099602A"/>
    <w:rsid w:val="009A1059"/>
    <w:rsid w:val="009A1541"/>
    <w:rsid w:val="009A1A46"/>
    <w:rsid w:val="009A22C9"/>
    <w:rsid w:val="009A2AAE"/>
    <w:rsid w:val="009A3047"/>
    <w:rsid w:val="009A4983"/>
    <w:rsid w:val="009A5011"/>
    <w:rsid w:val="009A5E4E"/>
    <w:rsid w:val="009A62E3"/>
    <w:rsid w:val="009A6D1B"/>
    <w:rsid w:val="009B1463"/>
    <w:rsid w:val="009B1531"/>
    <w:rsid w:val="009B2293"/>
    <w:rsid w:val="009B419E"/>
    <w:rsid w:val="009B4494"/>
    <w:rsid w:val="009B4791"/>
    <w:rsid w:val="009B5C65"/>
    <w:rsid w:val="009B6D96"/>
    <w:rsid w:val="009B7412"/>
    <w:rsid w:val="009C4CD7"/>
    <w:rsid w:val="009C54A8"/>
    <w:rsid w:val="009C5DAE"/>
    <w:rsid w:val="009D018A"/>
    <w:rsid w:val="009D2726"/>
    <w:rsid w:val="009D428D"/>
    <w:rsid w:val="009D4D0D"/>
    <w:rsid w:val="009D4E42"/>
    <w:rsid w:val="009D6F78"/>
    <w:rsid w:val="009D78C9"/>
    <w:rsid w:val="009E06CD"/>
    <w:rsid w:val="009E096A"/>
    <w:rsid w:val="009E4089"/>
    <w:rsid w:val="009E68B0"/>
    <w:rsid w:val="009E78C4"/>
    <w:rsid w:val="009F1168"/>
    <w:rsid w:val="009F2B8A"/>
    <w:rsid w:val="009F3139"/>
    <w:rsid w:val="009F4076"/>
    <w:rsid w:val="009F555E"/>
    <w:rsid w:val="00A00A03"/>
    <w:rsid w:val="00A030F3"/>
    <w:rsid w:val="00A0334B"/>
    <w:rsid w:val="00A0342A"/>
    <w:rsid w:val="00A03666"/>
    <w:rsid w:val="00A054F5"/>
    <w:rsid w:val="00A06108"/>
    <w:rsid w:val="00A06FED"/>
    <w:rsid w:val="00A076C3"/>
    <w:rsid w:val="00A1170D"/>
    <w:rsid w:val="00A130C2"/>
    <w:rsid w:val="00A13ACE"/>
    <w:rsid w:val="00A14090"/>
    <w:rsid w:val="00A15CFE"/>
    <w:rsid w:val="00A16237"/>
    <w:rsid w:val="00A17B5B"/>
    <w:rsid w:val="00A17D55"/>
    <w:rsid w:val="00A20791"/>
    <w:rsid w:val="00A21908"/>
    <w:rsid w:val="00A23404"/>
    <w:rsid w:val="00A2449E"/>
    <w:rsid w:val="00A25CA0"/>
    <w:rsid w:val="00A26497"/>
    <w:rsid w:val="00A26511"/>
    <w:rsid w:val="00A27444"/>
    <w:rsid w:val="00A32CD7"/>
    <w:rsid w:val="00A3304C"/>
    <w:rsid w:val="00A377EC"/>
    <w:rsid w:val="00A4067E"/>
    <w:rsid w:val="00A43372"/>
    <w:rsid w:val="00A43E17"/>
    <w:rsid w:val="00A459C3"/>
    <w:rsid w:val="00A45A73"/>
    <w:rsid w:val="00A4600F"/>
    <w:rsid w:val="00A464C5"/>
    <w:rsid w:val="00A46C89"/>
    <w:rsid w:val="00A50B19"/>
    <w:rsid w:val="00A50F4C"/>
    <w:rsid w:val="00A53A7B"/>
    <w:rsid w:val="00A5445C"/>
    <w:rsid w:val="00A56392"/>
    <w:rsid w:val="00A57127"/>
    <w:rsid w:val="00A5723C"/>
    <w:rsid w:val="00A5773B"/>
    <w:rsid w:val="00A577A3"/>
    <w:rsid w:val="00A606A8"/>
    <w:rsid w:val="00A60E92"/>
    <w:rsid w:val="00A610E2"/>
    <w:rsid w:val="00A6236D"/>
    <w:rsid w:val="00A63B0C"/>
    <w:rsid w:val="00A63ECD"/>
    <w:rsid w:val="00A64700"/>
    <w:rsid w:val="00A64C5B"/>
    <w:rsid w:val="00A65B7F"/>
    <w:rsid w:val="00A66759"/>
    <w:rsid w:val="00A70828"/>
    <w:rsid w:val="00A7390E"/>
    <w:rsid w:val="00A7483E"/>
    <w:rsid w:val="00A76A93"/>
    <w:rsid w:val="00A77D1A"/>
    <w:rsid w:val="00A81726"/>
    <w:rsid w:val="00A828DA"/>
    <w:rsid w:val="00A83403"/>
    <w:rsid w:val="00A841D9"/>
    <w:rsid w:val="00A849F0"/>
    <w:rsid w:val="00A84DBC"/>
    <w:rsid w:val="00A84ECB"/>
    <w:rsid w:val="00A864BC"/>
    <w:rsid w:val="00A865C3"/>
    <w:rsid w:val="00A87762"/>
    <w:rsid w:val="00A912A6"/>
    <w:rsid w:val="00A91814"/>
    <w:rsid w:val="00A921A8"/>
    <w:rsid w:val="00A93B22"/>
    <w:rsid w:val="00A94513"/>
    <w:rsid w:val="00A96593"/>
    <w:rsid w:val="00A979CF"/>
    <w:rsid w:val="00A97B64"/>
    <w:rsid w:val="00AA1607"/>
    <w:rsid w:val="00AA3CDD"/>
    <w:rsid w:val="00AA3EB9"/>
    <w:rsid w:val="00AA46BF"/>
    <w:rsid w:val="00AA5795"/>
    <w:rsid w:val="00AA5802"/>
    <w:rsid w:val="00AA69F5"/>
    <w:rsid w:val="00AA6BCD"/>
    <w:rsid w:val="00AA714F"/>
    <w:rsid w:val="00AB0549"/>
    <w:rsid w:val="00AB0C8D"/>
    <w:rsid w:val="00AB0D2C"/>
    <w:rsid w:val="00AB167D"/>
    <w:rsid w:val="00AB1C8D"/>
    <w:rsid w:val="00AB3305"/>
    <w:rsid w:val="00AB4E53"/>
    <w:rsid w:val="00AB6D54"/>
    <w:rsid w:val="00AB7BC5"/>
    <w:rsid w:val="00AC1492"/>
    <w:rsid w:val="00AC287F"/>
    <w:rsid w:val="00AC2A2D"/>
    <w:rsid w:val="00AC44E1"/>
    <w:rsid w:val="00AC4A80"/>
    <w:rsid w:val="00AC4FA5"/>
    <w:rsid w:val="00AC74C1"/>
    <w:rsid w:val="00AC74D6"/>
    <w:rsid w:val="00AD0511"/>
    <w:rsid w:val="00AD1885"/>
    <w:rsid w:val="00AD47EF"/>
    <w:rsid w:val="00AD52B7"/>
    <w:rsid w:val="00AD6052"/>
    <w:rsid w:val="00AD795C"/>
    <w:rsid w:val="00AE0E08"/>
    <w:rsid w:val="00AE246B"/>
    <w:rsid w:val="00AE4648"/>
    <w:rsid w:val="00AE56D6"/>
    <w:rsid w:val="00AE56F8"/>
    <w:rsid w:val="00AE59B9"/>
    <w:rsid w:val="00AE6AF6"/>
    <w:rsid w:val="00AE7012"/>
    <w:rsid w:val="00AF0CB5"/>
    <w:rsid w:val="00AF15D3"/>
    <w:rsid w:val="00AF28EC"/>
    <w:rsid w:val="00AF4537"/>
    <w:rsid w:val="00AF4D82"/>
    <w:rsid w:val="00B01144"/>
    <w:rsid w:val="00B0660B"/>
    <w:rsid w:val="00B075EC"/>
    <w:rsid w:val="00B07AA3"/>
    <w:rsid w:val="00B12A03"/>
    <w:rsid w:val="00B131DB"/>
    <w:rsid w:val="00B13D98"/>
    <w:rsid w:val="00B15E1C"/>
    <w:rsid w:val="00B174A3"/>
    <w:rsid w:val="00B21B5E"/>
    <w:rsid w:val="00B234C0"/>
    <w:rsid w:val="00B23C16"/>
    <w:rsid w:val="00B23F26"/>
    <w:rsid w:val="00B242EE"/>
    <w:rsid w:val="00B24932"/>
    <w:rsid w:val="00B26E98"/>
    <w:rsid w:val="00B27305"/>
    <w:rsid w:val="00B305B4"/>
    <w:rsid w:val="00B30BCC"/>
    <w:rsid w:val="00B3146D"/>
    <w:rsid w:val="00B31C65"/>
    <w:rsid w:val="00B34813"/>
    <w:rsid w:val="00B34FA5"/>
    <w:rsid w:val="00B35584"/>
    <w:rsid w:val="00B36B1C"/>
    <w:rsid w:val="00B41566"/>
    <w:rsid w:val="00B4374C"/>
    <w:rsid w:val="00B44005"/>
    <w:rsid w:val="00B4526E"/>
    <w:rsid w:val="00B454E2"/>
    <w:rsid w:val="00B4708F"/>
    <w:rsid w:val="00B47369"/>
    <w:rsid w:val="00B47BC1"/>
    <w:rsid w:val="00B549BB"/>
    <w:rsid w:val="00B5632F"/>
    <w:rsid w:val="00B56923"/>
    <w:rsid w:val="00B56E5D"/>
    <w:rsid w:val="00B62E9A"/>
    <w:rsid w:val="00B64B50"/>
    <w:rsid w:val="00B65EC7"/>
    <w:rsid w:val="00B701C9"/>
    <w:rsid w:val="00B709FB"/>
    <w:rsid w:val="00B7158F"/>
    <w:rsid w:val="00B72E12"/>
    <w:rsid w:val="00B73DB3"/>
    <w:rsid w:val="00B73E65"/>
    <w:rsid w:val="00B75DB2"/>
    <w:rsid w:val="00B76C7E"/>
    <w:rsid w:val="00B77C06"/>
    <w:rsid w:val="00B81852"/>
    <w:rsid w:val="00B8414F"/>
    <w:rsid w:val="00B843D1"/>
    <w:rsid w:val="00B84B03"/>
    <w:rsid w:val="00B84C36"/>
    <w:rsid w:val="00B86854"/>
    <w:rsid w:val="00B90257"/>
    <w:rsid w:val="00B916F4"/>
    <w:rsid w:val="00B936F9"/>
    <w:rsid w:val="00B9453B"/>
    <w:rsid w:val="00B95913"/>
    <w:rsid w:val="00B9691B"/>
    <w:rsid w:val="00BA54CB"/>
    <w:rsid w:val="00BA5836"/>
    <w:rsid w:val="00BA5C8B"/>
    <w:rsid w:val="00BB265B"/>
    <w:rsid w:val="00BB556F"/>
    <w:rsid w:val="00BC099B"/>
    <w:rsid w:val="00BC13EF"/>
    <w:rsid w:val="00BC2164"/>
    <w:rsid w:val="00BC2EAC"/>
    <w:rsid w:val="00BC3893"/>
    <w:rsid w:val="00BC5D64"/>
    <w:rsid w:val="00BC5ED6"/>
    <w:rsid w:val="00BC62D5"/>
    <w:rsid w:val="00BD01BD"/>
    <w:rsid w:val="00BD1F38"/>
    <w:rsid w:val="00BD45FA"/>
    <w:rsid w:val="00BD4CCD"/>
    <w:rsid w:val="00BD5F52"/>
    <w:rsid w:val="00BE006F"/>
    <w:rsid w:val="00BE0316"/>
    <w:rsid w:val="00BE063E"/>
    <w:rsid w:val="00BE1F15"/>
    <w:rsid w:val="00BE256A"/>
    <w:rsid w:val="00BE345E"/>
    <w:rsid w:val="00BE7221"/>
    <w:rsid w:val="00BF0458"/>
    <w:rsid w:val="00BF0486"/>
    <w:rsid w:val="00BF096B"/>
    <w:rsid w:val="00BF0D6A"/>
    <w:rsid w:val="00BF3EB0"/>
    <w:rsid w:val="00BF41D1"/>
    <w:rsid w:val="00BF51FF"/>
    <w:rsid w:val="00BF6854"/>
    <w:rsid w:val="00BF757A"/>
    <w:rsid w:val="00C00633"/>
    <w:rsid w:val="00C00E1A"/>
    <w:rsid w:val="00C02903"/>
    <w:rsid w:val="00C02A0E"/>
    <w:rsid w:val="00C032A6"/>
    <w:rsid w:val="00C034EC"/>
    <w:rsid w:val="00C04250"/>
    <w:rsid w:val="00C04E9A"/>
    <w:rsid w:val="00C05D63"/>
    <w:rsid w:val="00C05E48"/>
    <w:rsid w:val="00C0656D"/>
    <w:rsid w:val="00C107A0"/>
    <w:rsid w:val="00C10CBD"/>
    <w:rsid w:val="00C112D0"/>
    <w:rsid w:val="00C13E37"/>
    <w:rsid w:val="00C13F25"/>
    <w:rsid w:val="00C14FD8"/>
    <w:rsid w:val="00C1566F"/>
    <w:rsid w:val="00C15870"/>
    <w:rsid w:val="00C205DD"/>
    <w:rsid w:val="00C20D84"/>
    <w:rsid w:val="00C21538"/>
    <w:rsid w:val="00C22C73"/>
    <w:rsid w:val="00C231E5"/>
    <w:rsid w:val="00C23BB0"/>
    <w:rsid w:val="00C25070"/>
    <w:rsid w:val="00C25721"/>
    <w:rsid w:val="00C26DC5"/>
    <w:rsid w:val="00C273BF"/>
    <w:rsid w:val="00C2782D"/>
    <w:rsid w:val="00C310B4"/>
    <w:rsid w:val="00C323D0"/>
    <w:rsid w:val="00C32F9E"/>
    <w:rsid w:val="00C33BC9"/>
    <w:rsid w:val="00C34013"/>
    <w:rsid w:val="00C340A2"/>
    <w:rsid w:val="00C34BB7"/>
    <w:rsid w:val="00C35D18"/>
    <w:rsid w:val="00C3624C"/>
    <w:rsid w:val="00C36784"/>
    <w:rsid w:val="00C36E85"/>
    <w:rsid w:val="00C429CE"/>
    <w:rsid w:val="00C43284"/>
    <w:rsid w:val="00C4431F"/>
    <w:rsid w:val="00C449F0"/>
    <w:rsid w:val="00C45FD6"/>
    <w:rsid w:val="00C46889"/>
    <w:rsid w:val="00C47578"/>
    <w:rsid w:val="00C50AF8"/>
    <w:rsid w:val="00C514A7"/>
    <w:rsid w:val="00C52A17"/>
    <w:rsid w:val="00C54A7B"/>
    <w:rsid w:val="00C603E5"/>
    <w:rsid w:val="00C60665"/>
    <w:rsid w:val="00C609DD"/>
    <w:rsid w:val="00C60D8B"/>
    <w:rsid w:val="00C62AA2"/>
    <w:rsid w:val="00C67C49"/>
    <w:rsid w:val="00C70885"/>
    <w:rsid w:val="00C70B12"/>
    <w:rsid w:val="00C70F85"/>
    <w:rsid w:val="00C7187B"/>
    <w:rsid w:val="00C71D4E"/>
    <w:rsid w:val="00C71D9D"/>
    <w:rsid w:val="00C72866"/>
    <w:rsid w:val="00C72D02"/>
    <w:rsid w:val="00C72F5A"/>
    <w:rsid w:val="00C7382E"/>
    <w:rsid w:val="00C73EF9"/>
    <w:rsid w:val="00C80F09"/>
    <w:rsid w:val="00C8230F"/>
    <w:rsid w:val="00C83033"/>
    <w:rsid w:val="00C842EC"/>
    <w:rsid w:val="00C86683"/>
    <w:rsid w:val="00C87E1B"/>
    <w:rsid w:val="00C87EBF"/>
    <w:rsid w:val="00C9237A"/>
    <w:rsid w:val="00C92DDD"/>
    <w:rsid w:val="00C92F17"/>
    <w:rsid w:val="00C9309D"/>
    <w:rsid w:val="00C939AE"/>
    <w:rsid w:val="00C93C2D"/>
    <w:rsid w:val="00C96AC1"/>
    <w:rsid w:val="00CA0D74"/>
    <w:rsid w:val="00CA1798"/>
    <w:rsid w:val="00CA2426"/>
    <w:rsid w:val="00CA29D1"/>
    <w:rsid w:val="00CA322B"/>
    <w:rsid w:val="00CA34F2"/>
    <w:rsid w:val="00CA38E0"/>
    <w:rsid w:val="00CA4AE8"/>
    <w:rsid w:val="00CA4D7A"/>
    <w:rsid w:val="00CA5277"/>
    <w:rsid w:val="00CA7DE1"/>
    <w:rsid w:val="00CA7E8F"/>
    <w:rsid w:val="00CB0C3A"/>
    <w:rsid w:val="00CB2671"/>
    <w:rsid w:val="00CB2C55"/>
    <w:rsid w:val="00CB5961"/>
    <w:rsid w:val="00CB5CB9"/>
    <w:rsid w:val="00CB75FA"/>
    <w:rsid w:val="00CC058A"/>
    <w:rsid w:val="00CC1252"/>
    <w:rsid w:val="00CC1953"/>
    <w:rsid w:val="00CC2E70"/>
    <w:rsid w:val="00CC334F"/>
    <w:rsid w:val="00CC7C21"/>
    <w:rsid w:val="00CD0505"/>
    <w:rsid w:val="00CD0CF8"/>
    <w:rsid w:val="00CD1A7C"/>
    <w:rsid w:val="00CD26F9"/>
    <w:rsid w:val="00CD29F0"/>
    <w:rsid w:val="00CD66E0"/>
    <w:rsid w:val="00CD75EA"/>
    <w:rsid w:val="00CE0EA8"/>
    <w:rsid w:val="00CE2692"/>
    <w:rsid w:val="00CE3016"/>
    <w:rsid w:val="00CE3D44"/>
    <w:rsid w:val="00CE62E3"/>
    <w:rsid w:val="00CF041C"/>
    <w:rsid w:val="00CF2EEE"/>
    <w:rsid w:val="00CF2FC3"/>
    <w:rsid w:val="00CF45B1"/>
    <w:rsid w:val="00CF5509"/>
    <w:rsid w:val="00CF5624"/>
    <w:rsid w:val="00CF6137"/>
    <w:rsid w:val="00CF69B8"/>
    <w:rsid w:val="00CF6CE9"/>
    <w:rsid w:val="00CF70B7"/>
    <w:rsid w:val="00CF7A58"/>
    <w:rsid w:val="00CF7F7C"/>
    <w:rsid w:val="00D0077E"/>
    <w:rsid w:val="00D00E3B"/>
    <w:rsid w:val="00D01CA6"/>
    <w:rsid w:val="00D05271"/>
    <w:rsid w:val="00D05716"/>
    <w:rsid w:val="00D05F6F"/>
    <w:rsid w:val="00D0705B"/>
    <w:rsid w:val="00D071EF"/>
    <w:rsid w:val="00D0724B"/>
    <w:rsid w:val="00D13F52"/>
    <w:rsid w:val="00D145B8"/>
    <w:rsid w:val="00D164B4"/>
    <w:rsid w:val="00D1754E"/>
    <w:rsid w:val="00D1761C"/>
    <w:rsid w:val="00D17CB9"/>
    <w:rsid w:val="00D206A2"/>
    <w:rsid w:val="00D20C52"/>
    <w:rsid w:val="00D22EA0"/>
    <w:rsid w:val="00D24C20"/>
    <w:rsid w:val="00D25BDD"/>
    <w:rsid w:val="00D26534"/>
    <w:rsid w:val="00D27A1B"/>
    <w:rsid w:val="00D30491"/>
    <w:rsid w:val="00D33CE5"/>
    <w:rsid w:val="00D348A4"/>
    <w:rsid w:val="00D36B0A"/>
    <w:rsid w:val="00D3774F"/>
    <w:rsid w:val="00D40CE7"/>
    <w:rsid w:val="00D41E5D"/>
    <w:rsid w:val="00D425F9"/>
    <w:rsid w:val="00D44DC9"/>
    <w:rsid w:val="00D45AC1"/>
    <w:rsid w:val="00D46283"/>
    <w:rsid w:val="00D47AF3"/>
    <w:rsid w:val="00D51B8D"/>
    <w:rsid w:val="00D535D7"/>
    <w:rsid w:val="00D54438"/>
    <w:rsid w:val="00D54724"/>
    <w:rsid w:val="00D54C3A"/>
    <w:rsid w:val="00D5620E"/>
    <w:rsid w:val="00D5687A"/>
    <w:rsid w:val="00D569DD"/>
    <w:rsid w:val="00D56E91"/>
    <w:rsid w:val="00D56EC7"/>
    <w:rsid w:val="00D62761"/>
    <w:rsid w:val="00D64870"/>
    <w:rsid w:val="00D64BD3"/>
    <w:rsid w:val="00D654D7"/>
    <w:rsid w:val="00D65E1B"/>
    <w:rsid w:val="00D666BF"/>
    <w:rsid w:val="00D668A4"/>
    <w:rsid w:val="00D732F0"/>
    <w:rsid w:val="00D734D7"/>
    <w:rsid w:val="00D753BC"/>
    <w:rsid w:val="00D75E52"/>
    <w:rsid w:val="00D760E0"/>
    <w:rsid w:val="00D76498"/>
    <w:rsid w:val="00D770D0"/>
    <w:rsid w:val="00D77A0B"/>
    <w:rsid w:val="00D77DC2"/>
    <w:rsid w:val="00D80FFB"/>
    <w:rsid w:val="00D82E6D"/>
    <w:rsid w:val="00D832AD"/>
    <w:rsid w:val="00D83678"/>
    <w:rsid w:val="00D83D65"/>
    <w:rsid w:val="00D845F3"/>
    <w:rsid w:val="00D8646E"/>
    <w:rsid w:val="00D90CC1"/>
    <w:rsid w:val="00D91A99"/>
    <w:rsid w:val="00D92639"/>
    <w:rsid w:val="00D95126"/>
    <w:rsid w:val="00D95887"/>
    <w:rsid w:val="00D96F3B"/>
    <w:rsid w:val="00DA1423"/>
    <w:rsid w:val="00DA41A7"/>
    <w:rsid w:val="00DA591E"/>
    <w:rsid w:val="00DA62F9"/>
    <w:rsid w:val="00DA6560"/>
    <w:rsid w:val="00DA6BDF"/>
    <w:rsid w:val="00DA7415"/>
    <w:rsid w:val="00DA7A92"/>
    <w:rsid w:val="00DB02B1"/>
    <w:rsid w:val="00DB3DC4"/>
    <w:rsid w:val="00DB4B3B"/>
    <w:rsid w:val="00DB6224"/>
    <w:rsid w:val="00DC023D"/>
    <w:rsid w:val="00DC1913"/>
    <w:rsid w:val="00DC23AF"/>
    <w:rsid w:val="00DC471B"/>
    <w:rsid w:val="00DC500E"/>
    <w:rsid w:val="00DC6C5C"/>
    <w:rsid w:val="00DD044A"/>
    <w:rsid w:val="00DD08CF"/>
    <w:rsid w:val="00DD22BB"/>
    <w:rsid w:val="00DD326A"/>
    <w:rsid w:val="00DD3FB8"/>
    <w:rsid w:val="00DD4347"/>
    <w:rsid w:val="00DD43C0"/>
    <w:rsid w:val="00DD5C00"/>
    <w:rsid w:val="00DD6C90"/>
    <w:rsid w:val="00DE011C"/>
    <w:rsid w:val="00DE1552"/>
    <w:rsid w:val="00DE1657"/>
    <w:rsid w:val="00DE228D"/>
    <w:rsid w:val="00DE2A5D"/>
    <w:rsid w:val="00DE39B8"/>
    <w:rsid w:val="00DE6A28"/>
    <w:rsid w:val="00DE6D92"/>
    <w:rsid w:val="00DF0579"/>
    <w:rsid w:val="00DF09C3"/>
    <w:rsid w:val="00DF1F72"/>
    <w:rsid w:val="00DF73A8"/>
    <w:rsid w:val="00E0042A"/>
    <w:rsid w:val="00E00A13"/>
    <w:rsid w:val="00E0141A"/>
    <w:rsid w:val="00E026ED"/>
    <w:rsid w:val="00E03AA1"/>
    <w:rsid w:val="00E040E5"/>
    <w:rsid w:val="00E049EB"/>
    <w:rsid w:val="00E064F3"/>
    <w:rsid w:val="00E07794"/>
    <w:rsid w:val="00E0798B"/>
    <w:rsid w:val="00E10343"/>
    <w:rsid w:val="00E10B65"/>
    <w:rsid w:val="00E11A49"/>
    <w:rsid w:val="00E126C4"/>
    <w:rsid w:val="00E17379"/>
    <w:rsid w:val="00E17456"/>
    <w:rsid w:val="00E174B4"/>
    <w:rsid w:val="00E226F2"/>
    <w:rsid w:val="00E22718"/>
    <w:rsid w:val="00E24CDA"/>
    <w:rsid w:val="00E271B7"/>
    <w:rsid w:val="00E27DD7"/>
    <w:rsid w:val="00E30010"/>
    <w:rsid w:val="00E30235"/>
    <w:rsid w:val="00E32E45"/>
    <w:rsid w:val="00E32FEB"/>
    <w:rsid w:val="00E340D4"/>
    <w:rsid w:val="00E36D48"/>
    <w:rsid w:val="00E3704F"/>
    <w:rsid w:val="00E37CEF"/>
    <w:rsid w:val="00E423FC"/>
    <w:rsid w:val="00E42706"/>
    <w:rsid w:val="00E430D7"/>
    <w:rsid w:val="00E43282"/>
    <w:rsid w:val="00E43C51"/>
    <w:rsid w:val="00E44DE5"/>
    <w:rsid w:val="00E46960"/>
    <w:rsid w:val="00E46A34"/>
    <w:rsid w:val="00E46D54"/>
    <w:rsid w:val="00E5246B"/>
    <w:rsid w:val="00E52E28"/>
    <w:rsid w:val="00E531CD"/>
    <w:rsid w:val="00E546BC"/>
    <w:rsid w:val="00E54B1D"/>
    <w:rsid w:val="00E54CB1"/>
    <w:rsid w:val="00E54E1C"/>
    <w:rsid w:val="00E55078"/>
    <w:rsid w:val="00E57265"/>
    <w:rsid w:val="00E57348"/>
    <w:rsid w:val="00E57939"/>
    <w:rsid w:val="00E60933"/>
    <w:rsid w:val="00E613D1"/>
    <w:rsid w:val="00E62ABF"/>
    <w:rsid w:val="00E63513"/>
    <w:rsid w:val="00E66880"/>
    <w:rsid w:val="00E701ED"/>
    <w:rsid w:val="00E701EF"/>
    <w:rsid w:val="00E70E96"/>
    <w:rsid w:val="00E71743"/>
    <w:rsid w:val="00E733D1"/>
    <w:rsid w:val="00E73722"/>
    <w:rsid w:val="00E748E7"/>
    <w:rsid w:val="00E74E4E"/>
    <w:rsid w:val="00E7596B"/>
    <w:rsid w:val="00E76C47"/>
    <w:rsid w:val="00E81ACD"/>
    <w:rsid w:val="00E82B3C"/>
    <w:rsid w:val="00E841C7"/>
    <w:rsid w:val="00E84547"/>
    <w:rsid w:val="00E8492E"/>
    <w:rsid w:val="00E8647D"/>
    <w:rsid w:val="00E90322"/>
    <w:rsid w:val="00E9089C"/>
    <w:rsid w:val="00E90E9D"/>
    <w:rsid w:val="00E91767"/>
    <w:rsid w:val="00E91F41"/>
    <w:rsid w:val="00E930A0"/>
    <w:rsid w:val="00E935B5"/>
    <w:rsid w:val="00E939AA"/>
    <w:rsid w:val="00E93EDE"/>
    <w:rsid w:val="00E942F9"/>
    <w:rsid w:val="00E95135"/>
    <w:rsid w:val="00E9642F"/>
    <w:rsid w:val="00E96FC7"/>
    <w:rsid w:val="00E97321"/>
    <w:rsid w:val="00E97D14"/>
    <w:rsid w:val="00EA05B5"/>
    <w:rsid w:val="00EA0F3F"/>
    <w:rsid w:val="00EA2E35"/>
    <w:rsid w:val="00EA324A"/>
    <w:rsid w:val="00EA3D76"/>
    <w:rsid w:val="00EA4179"/>
    <w:rsid w:val="00EA51E5"/>
    <w:rsid w:val="00EB050D"/>
    <w:rsid w:val="00EB0C36"/>
    <w:rsid w:val="00EB1CC1"/>
    <w:rsid w:val="00EB2A6D"/>
    <w:rsid w:val="00EB342D"/>
    <w:rsid w:val="00EB470C"/>
    <w:rsid w:val="00EB48B9"/>
    <w:rsid w:val="00EB4A58"/>
    <w:rsid w:val="00EC31BB"/>
    <w:rsid w:val="00EC4263"/>
    <w:rsid w:val="00EC5F06"/>
    <w:rsid w:val="00EC6FAA"/>
    <w:rsid w:val="00ED24EE"/>
    <w:rsid w:val="00ED3292"/>
    <w:rsid w:val="00ED418A"/>
    <w:rsid w:val="00ED48E0"/>
    <w:rsid w:val="00ED4E99"/>
    <w:rsid w:val="00ED73A1"/>
    <w:rsid w:val="00ED7689"/>
    <w:rsid w:val="00EE0342"/>
    <w:rsid w:val="00EE3045"/>
    <w:rsid w:val="00EE5516"/>
    <w:rsid w:val="00EE5FC1"/>
    <w:rsid w:val="00EE666F"/>
    <w:rsid w:val="00EE6AD4"/>
    <w:rsid w:val="00EE7AE3"/>
    <w:rsid w:val="00EE7E22"/>
    <w:rsid w:val="00EF0D8D"/>
    <w:rsid w:val="00EF108C"/>
    <w:rsid w:val="00EF1848"/>
    <w:rsid w:val="00EF1AD8"/>
    <w:rsid w:val="00EF2702"/>
    <w:rsid w:val="00EF2A85"/>
    <w:rsid w:val="00EF325E"/>
    <w:rsid w:val="00EF3798"/>
    <w:rsid w:val="00EF3BA9"/>
    <w:rsid w:val="00EF596A"/>
    <w:rsid w:val="00EF6716"/>
    <w:rsid w:val="00EF7045"/>
    <w:rsid w:val="00EF70A2"/>
    <w:rsid w:val="00EF73C4"/>
    <w:rsid w:val="00F0016D"/>
    <w:rsid w:val="00F00B8E"/>
    <w:rsid w:val="00F02836"/>
    <w:rsid w:val="00F051EF"/>
    <w:rsid w:val="00F057F2"/>
    <w:rsid w:val="00F06D2D"/>
    <w:rsid w:val="00F100CD"/>
    <w:rsid w:val="00F103CD"/>
    <w:rsid w:val="00F10A47"/>
    <w:rsid w:val="00F131D9"/>
    <w:rsid w:val="00F13233"/>
    <w:rsid w:val="00F138C9"/>
    <w:rsid w:val="00F1438E"/>
    <w:rsid w:val="00F169CB"/>
    <w:rsid w:val="00F17E57"/>
    <w:rsid w:val="00F21906"/>
    <w:rsid w:val="00F21F49"/>
    <w:rsid w:val="00F22631"/>
    <w:rsid w:val="00F2300D"/>
    <w:rsid w:val="00F233D7"/>
    <w:rsid w:val="00F23EDE"/>
    <w:rsid w:val="00F259C5"/>
    <w:rsid w:val="00F27F42"/>
    <w:rsid w:val="00F30759"/>
    <w:rsid w:val="00F31DFC"/>
    <w:rsid w:val="00F32045"/>
    <w:rsid w:val="00F326CB"/>
    <w:rsid w:val="00F332FE"/>
    <w:rsid w:val="00F34300"/>
    <w:rsid w:val="00F350B9"/>
    <w:rsid w:val="00F353EB"/>
    <w:rsid w:val="00F40450"/>
    <w:rsid w:val="00F4083E"/>
    <w:rsid w:val="00F42A0A"/>
    <w:rsid w:val="00F42ABE"/>
    <w:rsid w:val="00F43C44"/>
    <w:rsid w:val="00F4688E"/>
    <w:rsid w:val="00F46ACF"/>
    <w:rsid w:val="00F50099"/>
    <w:rsid w:val="00F5497A"/>
    <w:rsid w:val="00F54A37"/>
    <w:rsid w:val="00F5666F"/>
    <w:rsid w:val="00F56853"/>
    <w:rsid w:val="00F56BD4"/>
    <w:rsid w:val="00F5762F"/>
    <w:rsid w:val="00F5778E"/>
    <w:rsid w:val="00F61E13"/>
    <w:rsid w:val="00F62DE3"/>
    <w:rsid w:val="00F632BA"/>
    <w:rsid w:val="00F640BC"/>
    <w:rsid w:val="00F641EE"/>
    <w:rsid w:val="00F64991"/>
    <w:rsid w:val="00F64B7E"/>
    <w:rsid w:val="00F67425"/>
    <w:rsid w:val="00F713F4"/>
    <w:rsid w:val="00F71B3F"/>
    <w:rsid w:val="00F72EF3"/>
    <w:rsid w:val="00F74FF6"/>
    <w:rsid w:val="00F75436"/>
    <w:rsid w:val="00F7649D"/>
    <w:rsid w:val="00F8314E"/>
    <w:rsid w:val="00F831DD"/>
    <w:rsid w:val="00F832A9"/>
    <w:rsid w:val="00F836A8"/>
    <w:rsid w:val="00F860CA"/>
    <w:rsid w:val="00F864E7"/>
    <w:rsid w:val="00F87628"/>
    <w:rsid w:val="00F9321E"/>
    <w:rsid w:val="00F93E95"/>
    <w:rsid w:val="00F96067"/>
    <w:rsid w:val="00F960E7"/>
    <w:rsid w:val="00F961BC"/>
    <w:rsid w:val="00F962B2"/>
    <w:rsid w:val="00F96765"/>
    <w:rsid w:val="00F96769"/>
    <w:rsid w:val="00F97ACD"/>
    <w:rsid w:val="00FA2D12"/>
    <w:rsid w:val="00FA2DFF"/>
    <w:rsid w:val="00FA477F"/>
    <w:rsid w:val="00FA526D"/>
    <w:rsid w:val="00FA5791"/>
    <w:rsid w:val="00FA76A6"/>
    <w:rsid w:val="00FB0253"/>
    <w:rsid w:val="00FB11C3"/>
    <w:rsid w:val="00FB1528"/>
    <w:rsid w:val="00FB27D6"/>
    <w:rsid w:val="00FB37FD"/>
    <w:rsid w:val="00FB4384"/>
    <w:rsid w:val="00FB4A83"/>
    <w:rsid w:val="00FB5455"/>
    <w:rsid w:val="00FC0FBC"/>
    <w:rsid w:val="00FC1ADF"/>
    <w:rsid w:val="00FC25A4"/>
    <w:rsid w:val="00FC2E67"/>
    <w:rsid w:val="00FC4E33"/>
    <w:rsid w:val="00FC51CE"/>
    <w:rsid w:val="00FC759F"/>
    <w:rsid w:val="00FD048C"/>
    <w:rsid w:val="00FD0C84"/>
    <w:rsid w:val="00FD1221"/>
    <w:rsid w:val="00FD3119"/>
    <w:rsid w:val="00FD385D"/>
    <w:rsid w:val="00FD3A24"/>
    <w:rsid w:val="00FD4CDD"/>
    <w:rsid w:val="00FE1129"/>
    <w:rsid w:val="00FE17EE"/>
    <w:rsid w:val="00FE197B"/>
    <w:rsid w:val="00FE1B8F"/>
    <w:rsid w:val="00FE3E32"/>
    <w:rsid w:val="00FE4CEE"/>
    <w:rsid w:val="00FE502D"/>
    <w:rsid w:val="00FE6B51"/>
    <w:rsid w:val="00FE6B56"/>
    <w:rsid w:val="00FF1483"/>
    <w:rsid w:val="00FF190F"/>
    <w:rsid w:val="00FF2160"/>
    <w:rsid w:val="00FF216B"/>
    <w:rsid w:val="00FF25E7"/>
    <w:rsid w:val="00FF3097"/>
    <w:rsid w:val="00FF319D"/>
    <w:rsid w:val="00FF3778"/>
    <w:rsid w:val="00FF427B"/>
    <w:rsid w:val="00FF4F47"/>
    <w:rsid w:val="00FF72D9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3605DB3-4751-7D45-B4DE-6C374964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</w:latentStyles>
  <w:style w:type="paragraph" w:default="1" w:styleId="Normal">
    <w:name w:val="Normal"/>
    <w:qFormat/>
    <w:rsid w:val="003F3739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paragraphe"/>
    <w:qFormat/>
    <w:pPr>
      <w:keepNext/>
      <w:numPr>
        <w:numId w:val="1"/>
      </w:numPr>
      <w:spacing w:before="480" w:after="60"/>
      <w:outlineLvl w:val="0"/>
    </w:pPr>
    <w:rPr>
      <w:rFonts w:ascii="Arial" w:hAnsi="Arial"/>
      <w:b/>
      <w:bCs/>
      <w:caps/>
      <w:kern w:val="32"/>
      <w:sz w:val="26"/>
      <w:szCs w:val="32"/>
    </w:rPr>
  </w:style>
  <w:style w:type="paragraph" w:styleId="Titre3">
    <w:name w:val="heading 3"/>
    <w:basedOn w:val="Normal"/>
    <w:next w:val="paragraphe"/>
    <w:link w:val="Titre3Car"/>
    <w:qFormat/>
    <w:rsid w:val="00F836A8"/>
    <w:pPr>
      <w:keepNext/>
      <w:spacing w:before="240" w:after="60"/>
      <w:outlineLvl w:val="2"/>
    </w:pPr>
    <w:rPr>
      <w:b/>
      <w:bC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</w:style>
  <w:style w:type="paragraph" w:customStyle="1" w:styleId="paragraphe">
    <w:name w:val="paragraphe"/>
    <w:basedOn w:val="Normal"/>
    <w:link w:val="paragrapheCar"/>
    <w:rsid w:val="003A3CF3"/>
    <w:pPr>
      <w:spacing w:before="240"/>
      <w:jc w:val="both"/>
    </w:pPr>
    <w:rPr>
      <w:lang w:val="x-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67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D385D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F836A8"/>
    <w:rPr>
      <w:rFonts w:ascii="Arial" w:hAnsi="Arial" w:cs="Arial"/>
      <w:b/>
      <w:bCs/>
      <w:sz w:val="24"/>
      <w:szCs w:val="24"/>
      <w:lang w:eastAsia="fr-FR"/>
    </w:rPr>
  </w:style>
  <w:style w:type="character" w:customStyle="1" w:styleId="paragrapheCar">
    <w:name w:val="paragraphe Car"/>
    <w:link w:val="paragraphe"/>
    <w:rsid w:val="00B36B1C"/>
    <w:rPr>
      <w:rFonts w:ascii="Arial" w:hAnsi="Arial"/>
      <w:sz w:val="24"/>
      <w:lang w:eastAsia="fr-FR"/>
    </w:rPr>
  </w:style>
  <w:style w:type="character" w:styleId="Marquedecommentaire">
    <w:name w:val="annotation reference"/>
    <w:rsid w:val="004C3FB5"/>
    <w:rPr>
      <w:sz w:val="16"/>
      <w:szCs w:val="16"/>
    </w:rPr>
  </w:style>
  <w:style w:type="paragraph" w:styleId="Commentaire">
    <w:name w:val="annotation text"/>
    <w:basedOn w:val="Normal"/>
    <w:link w:val="CommentaireCar"/>
    <w:rsid w:val="004C3FB5"/>
    <w:rPr>
      <w:sz w:val="20"/>
      <w:lang w:val="x-none"/>
    </w:rPr>
  </w:style>
  <w:style w:type="character" w:customStyle="1" w:styleId="CommentaireCar">
    <w:name w:val="Commentaire Car"/>
    <w:link w:val="Commentaire"/>
    <w:rsid w:val="004C3FB5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C3FB5"/>
    <w:rPr>
      <w:b/>
      <w:bCs/>
    </w:rPr>
  </w:style>
  <w:style w:type="character" w:customStyle="1" w:styleId="ObjetducommentaireCar">
    <w:name w:val="Objet du commentaire Car"/>
    <w:link w:val="Objetducommentaire"/>
    <w:rsid w:val="004C3FB5"/>
    <w:rPr>
      <w:rFonts w:ascii="Arial" w:hAnsi="Arial"/>
      <w:b/>
      <w:bCs/>
      <w:lang w:eastAsia="fr-FR"/>
    </w:rPr>
  </w:style>
  <w:style w:type="paragraph" w:styleId="Notedebasdepage">
    <w:name w:val="footnote text"/>
    <w:basedOn w:val="Normal"/>
    <w:link w:val="NotedebasdepageCar"/>
    <w:rsid w:val="00806891"/>
    <w:rPr>
      <w:sz w:val="20"/>
    </w:rPr>
  </w:style>
  <w:style w:type="character" w:customStyle="1" w:styleId="NotedebasdepageCar">
    <w:name w:val="Note de bas de page Car"/>
    <w:link w:val="Notedebasdepage"/>
    <w:rsid w:val="00806891"/>
    <w:rPr>
      <w:rFonts w:ascii="Arial" w:hAnsi="Arial"/>
      <w:lang w:eastAsia="fr-FR"/>
    </w:rPr>
  </w:style>
  <w:style w:type="character" w:styleId="Appelnotedebasdep">
    <w:name w:val="footnote reference"/>
    <w:rsid w:val="00806891"/>
    <w:rPr>
      <w:vertAlign w:val="superscript"/>
    </w:rPr>
  </w:style>
  <w:style w:type="paragraph" w:customStyle="1" w:styleId="Grilleclaire-Accent31">
    <w:name w:val="Grille claire - Accent 31"/>
    <w:basedOn w:val="Normal"/>
    <w:uiPriority w:val="34"/>
    <w:qFormat/>
    <w:rsid w:val="003859B6"/>
    <w:pPr>
      <w:spacing w:after="160" w:line="259" w:lineRule="auto"/>
      <w:ind w:left="720"/>
      <w:contextualSpacing/>
    </w:pPr>
    <w:rPr>
      <w:rFonts w:eastAsia="Calibri" w:cs="Arial"/>
      <w:lang w:eastAsia="en-US"/>
    </w:rPr>
  </w:style>
  <w:style w:type="paragraph" w:styleId="Listepuces">
    <w:name w:val="List Bullet"/>
    <w:basedOn w:val="Normal"/>
    <w:rsid w:val="00112B81"/>
    <w:pPr>
      <w:numPr>
        <w:numId w:val="5"/>
      </w:numPr>
      <w:contextualSpacing/>
    </w:pPr>
  </w:style>
  <w:style w:type="paragraph" w:customStyle="1" w:styleId="Listeclaire-Accent31">
    <w:name w:val="Liste claire - Accent 31"/>
    <w:hidden/>
    <w:uiPriority w:val="99"/>
    <w:semiHidden/>
    <w:rsid w:val="00FD4CDD"/>
    <w:rPr>
      <w:rFonts w:ascii="Arial" w:hAnsi="Arial"/>
      <w:sz w:val="24"/>
      <w:lang w:eastAsia="fr-FR"/>
    </w:rPr>
  </w:style>
  <w:style w:type="paragraph" w:styleId="NormalWeb">
    <w:name w:val="Normal (Web)"/>
    <w:basedOn w:val="Normal"/>
    <w:uiPriority w:val="99"/>
    <w:unhideWhenUsed/>
    <w:rsid w:val="00562424"/>
    <w:pPr>
      <w:spacing w:before="100" w:beforeAutospacing="1" w:after="100" w:afterAutospacing="1"/>
    </w:pPr>
    <w:rPr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95A9F-6DD5-BF44-A424-DA0CAC57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1224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 U É B E C</vt:lpstr>
    </vt:vector>
  </TitlesOfParts>
  <Company>Gestion Legalis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 U É B E C</dc:title>
  <dc:subject/>
  <dc:creator>lboulet</dc:creator>
  <cp:keywords/>
  <cp:lastModifiedBy>Audrey de Champlain</cp:lastModifiedBy>
  <cp:revision>2</cp:revision>
  <cp:lastPrinted>2018-01-11T20:10:00Z</cp:lastPrinted>
  <dcterms:created xsi:type="dcterms:W3CDTF">2019-05-10T16:14:00Z</dcterms:created>
  <dcterms:modified xsi:type="dcterms:W3CDTF">2019-05-10T16:14:00Z</dcterms:modified>
</cp:coreProperties>
</file>